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17" w:rsidRDefault="00157A17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157A17" w:rsidRDefault="00157A17" w:rsidP="00157A1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2322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Приложение № 1</w:t>
      </w:r>
    </w:p>
    <w:p w:rsidR="00E4454E" w:rsidRDefault="00E4454E" w:rsidP="00E4454E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E44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Система оценки качества </w:t>
      </w:r>
      <w:proofErr w:type="gramStart"/>
      <w:r w:rsidRPr="00E4454E">
        <w:rPr>
          <w:rFonts w:ascii="Times New Roman" w:hAnsi="Times New Roman" w:cs="Times New Roman"/>
          <w:b/>
          <w:sz w:val="28"/>
          <w:szCs w:val="28"/>
          <w:lang w:val="ru-RU"/>
        </w:rPr>
        <w:t>дошкольного</w:t>
      </w:r>
      <w:proofErr w:type="gramEnd"/>
      <w:r w:rsidRPr="00E445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в ДОУ</w:t>
      </w:r>
    </w:p>
    <w:p w:rsidR="00E4454E" w:rsidRPr="00E4454E" w:rsidRDefault="00E4454E" w:rsidP="00E4454E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3177FB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1.   </w:t>
      </w:r>
      <w:r w:rsid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</w:t>
      </w:r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писание образовательных результатов (целевых</w:t>
      </w:r>
      <w:r w:rsid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ориентиров) </w:t>
      </w:r>
      <w:proofErr w:type="gramStart"/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дошкольного</w:t>
      </w:r>
      <w:proofErr w:type="gramEnd"/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образования.</w:t>
      </w:r>
    </w:p>
    <w:p w:rsidR="0094743E" w:rsidRPr="00CE16D7" w:rsidRDefault="0094743E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3177FB" w:rsidRDefault="003177FB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В МБДОУ 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«Иланский детский сад № 50»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разработан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а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>система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оценки качества </w:t>
      </w:r>
      <w:proofErr w:type="gramStart"/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дошкольного</w:t>
      </w:r>
      <w:proofErr w:type="gramEnd"/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образования. При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разработке  </w:t>
      </w:r>
      <w:proofErr w:type="gramStart"/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использованы</w:t>
      </w:r>
      <w:proofErr w:type="gramEnd"/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: Федеральный закон «Об образовании в Российской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Федерации» от 29 декабря 2012 г. № 273-ФЗ, «Федеральный государственный образовательный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стандарт дошкольного образования», утвержденный приказом Минобрнауки РФ от 17.10.2013 г.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№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1155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, материалы краткосрочных курсов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повышения квалификации </w:t>
      </w:r>
      <w:r w:rsidR="006C372D" w:rsidRPr="006C372D">
        <w:rPr>
          <w:rFonts w:ascii="Times New Roman" w:hAnsi="Times New Roman" w:cs="Times New Roman"/>
          <w:sz w:val="28"/>
          <w:szCs w:val="28"/>
          <w:lang w:val="ru-RU" w:bidi="ar-SA"/>
        </w:rPr>
        <w:t>«</w:t>
      </w:r>
      <w:r w:rsidR="006C372D" w:rsidRPr="006C372D">
        <w:rPr>
          <w:rFonts w:ascii="Times New Roman" w:hAnsi="Times New Roman" w:cs="Times New Roman"/>
          <w:sz w:val="28"/>
          <w:szCs w:val="28"/>
          <w:lang w:val="ru-RU"/>
        </w:rPr>
        <w:t>Теоретические и практические аспекты организации образовательной деятельности с детьми дошкольного возраста в соответствии с ФГОС ДО</w:t>
      </w:r>
      <w:r w:rsidR="006C372D" w:rsidRPr="0043610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3610E" w:rsidRPr="0043610E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43610E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За основу  взята существующая в МБДОУ система оценки качества с изменениями,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учитывающими приоритет нового стандарта требований в отношении условий реализации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образовательной программы образовательного учреждения, в которых оказывается ребенок.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Целевые ориентиры не подлежат непосредственной оценке, в том числе в виде педагогической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диагностики (мониторинга), и не являются основанием для их формального сравнения с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реальными достижениями детей. Такая оценка производится педагогическим работником в рамках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педагогической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диагностики (оценки индивидуального развития детей дошкольного возраста,</w:t>
      </w:r>
      <w:r w:rsidR="0043610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связанной с оценкой эффективности педагогических действий и лежащей в основе их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дальнейшего планирования). </w:t>
      </w:r>
      <w:proofErr w:type="gramStart"/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(«Федеральный государственный образовательный стандарт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дошкольного образования», утвержденный приказом Минобрнауки РФ от 17.10.2013 г. № 1155)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proofErr w:type="gramEnd"/>
      <w:r w:rsidR="0043610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Проект комплексной системы оценки качества базируется на совокупности оценки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основных условий:</w:t>
      </w:r>
    </w:p>
    <w:p w:rsidR="0043610E" w:rsidRPr="0043610E" w:rsidRDefault="0043610E" w:rsidP="00436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3177FB" w:rsidRPr="00CE16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I. </w:t>
      </w:r>
      <w:r w:rsidR="008B5019">
        <w:rPr>
          <w:rFonts w:ascii="Times New Roman" w:hAnsi="Times New Roman" w:cs="Times New Roman"/>
          <w:sz w:val="28"/>
          <w:szCs w:val="28"/>
          <w:lang w:val="ru-RU" w:bidi="ar-SA"/>
        </w:rPr>
        <w:t xml:space="preserve">  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Психолого-педагогических.</w:t>
      </w:r>
    </w:p>
    <w:p w:rsidR="003177FB" w:rsidRPr="00CE16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II. </w:t>
      </w:r>
      <w:r w:rsidR="008B501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Развивающей предметно-пространственной среды.</w:t>
      </w:r>
    </w:p>
    <w:p w:rsidR="003177FB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III. Обратной связи от родителей и детей.</w:t>
      </w:r>
    </w:p>
    <w:p w:rsidR="00CE16D7" w:rsidRPr="00CE16D7" w:rsidRDefault="00CE16D7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3177FB" w:rsidRPr="00CE16D7" w:rsidRDefault="003177FB" w:rsidP="00317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43610E">
        <w:rPr>
          <w:rFonts w:ascii="Times New Roman" w:hAnsi="Times New Roman" w:cs="Times New Roman"/>
          <w:b/>
          <w:iCs/>
          <w:sz w:val="28"/>
          <w:szCs w:val="28"/>
          <w:lang w:val="ru-RU" w:bidi="ar-SA"/>
        </w:rPr>
        <w:t>I.</w:t>
      </w:r>
      <w:r w:rsidRPr="00CE16D7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Психолого-педагогические условия:</w:t>
      </w:r>
    </w:p>
    <w:p w:rsidR="003177FB" w:rsidRPr="00CE16D7" w:rsidRDefault="003177FB" w:rsidP="006C3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Оценка психолого-педагогических условий образовательного учреждения состоит из</w:t>
      </w:r>
      <w:r w:rsid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оценки кадрового состава, оценки саморазвития и компетентности педагога.</w:t>
      </w:r>
    </w:p>
    <w:p w:rsidR="003177FB" w:rsidRPr="00CE16D7" w:rsidRDefault="003177FB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1. </w:t>
      </w:r>
      <w:r w:rsidRPr="00CE16D7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Оценка кадрового состава ДОУ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включает: кадровое обеспечение, образовательный ценз и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квалифицированность педагогов и специалистов, учет педагогов, прошедших курсы повышения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квалификации</w:t>
      </w:r>
      <w:r w:rsidRPr="00CE16D7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. </w:t>
      </w:r>
    </w:p>
    <w:p w:rsidR="003177FB" w:rsidRPr="00BA47B2" w:rsidRDefault="003177FB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  <w:r w:rsidRPr="00BA47B2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(Приложение 1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.1.</w:t>
      </w:r>
      <w:r w:rsidRPr="00BA47B2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)</w:t>
      </w:r>
    </w:p>
    <w:p w:rsidR="003177FB" w:rsidRPr="00CE16D7" w:rsidRDefault="003177FB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2. </w:t>
      </w:r>
      <w:r w:rsidRPr="00CE16D7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>Оценка саморазвития педагога.</w:t>
      </w:r>
    </w:p>
    <w:p w:rsidR="003177FB" w:rsidRDefault="003177FB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Одним из показателей готовности педагога к реализации качественного дошкольного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образования является его готовность к саморазвитию. Повышение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профессионального мастерства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педагогов проходит в соответствии с планом работы ДОУ и мероприятиями на муниципальном,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региональном, федеральном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>, через повышение квалификации и профессиональную подготовку,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обобщение и распространение собственного педагогического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опыта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участие в деятельности профессиональных сообществ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участие в профессиональных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конкурсах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участие в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праздниках, конкурсах, фестивалях с детьми; поощрения, награды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работа с родителями</w:t>
      </w:r>
      <w:r w:rsidR="00BA47B2">
        <w:rPr>
          <w:rFonts w:ascii="Times New Roman" w:hAnsi="Times New Roman" w:cs="Times New Roman"/>
          <w:sz w:val="28"/>
          <w:szCs w:val="28"/>
          <w:lang w:val="ru-RU" w:bidi="ar-SA"/>
        </w:rPr>
        <w:t xml:space="preserve">, </w:t>
      </w:r>
      <w:r w:rsidRPr="00CE16D7">
        <w:rPr>
          <w:rFonts w:ascii="Times New Roman" w:hAnsi="Times New Roman" w:cs="Times New Roman"/>
          <w:sz w:val="28"/>
          <w:szCs w:val="28"/>
          <w:lang w:val="ru-RU" w:bidi="ar-SA"/>
        </w:rPr>
        <w:t>показатели заб</w:t>
      </w:r>
      <w:r w:rsidR="0094743E">
        <w:rPr>
          <w:rFonts w:ascii="Times New Roman" w:hAnsi="Times New Roman" w:cs="Times New Roman"/>
          <w:sz w:val="28"/>
          <w:szCs w:val="28"/>
          <w:lang w:val="ru-RU" w:bidi="ar-SA"/>
        </w:rPr>
        <w:t xml:space="preserve">олеваемости. </w:t>
      </w:r>
    </w:p>
    <w:p w:rsidR="003A4984" w:rsidRPr="003A4984" w:rsidRDefault="003A4984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3A4984" w:rsidRPr="003A4984" w:rsidRDefault="003A4984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3. </w:t>
      </w:r>
      <w:r w:rsidRPr="003A4984">
        <w:rPr>
          <w:rFonts w:ascii="Times New Roman" w:hAnsi="Times New Roman" w:cs="Times New Roman"/>
          <w:i/>
          <w:iCs/>
          <w:sz w:val="28"/>
          <w:szCs w:val="28"/>
          <w:lang w:val="ru-RU" w:bidi="ar-SA"/>
        </w:rPr>
        <w:t xml:space="preserve">Оценка компетентности педагога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ДОУ в соответствии с ФГОС </w:t>
      </w:r>
      <w:proofErr w:type="gramStart"/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ДО</w:t>
      </w:r>
      <w:proofErr w:type="gramEnd"/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3A4984" w:rsidRDefault="003A4984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Оценка компетентностей педагога проводится с использованием «Карты оценки деятельности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педагога», которая позволяет оценить профессиональный уровень педагога, выявить дефициты,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и на основе этого создать условия для достижения целевых ориентиров в развитии ребенка.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Данная карта предполагает осуществление как самооценки заявленных критериев воспитателем,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так и экспертную оценку. В качестве примера предлагается фрагмент карты. </w:t>
      </w:r>
      <w:r w:rsidRPr="003A4984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(Приложение 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1.</w:t>
      </w:r>
      <w:r w:rsidRPr="003A4984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2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.</w:t>
      </w:r>
      <w:r w:rsidRPr="003A4984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).</w:t>
      </w:r>
    </w:p>
    <w:p w:rsidR="003A4984" w:rsidRPr="003A4984" w:rsidRDefault="003A4984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</w:p>
    <w:p w:rsidR="003A4984" w:rsidRPr="003A4984" w:rsidRDefault="003A4984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455063">
        <w:rPr>
          <w:rFonts w:ascii="Times New Roman" w:hAnsi="Times New Roman" w:cs="Times New Roman"/>
          <w:b/>
          <w:sz w:val="28"/>
          <w:szCs w:val="28"/>
          <w:lang w:val="ru-RU" w:bidi="ar-SA"/>
        </w:rPr>
        <w:t>II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3A49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Развивающая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п</w:t>
      </w:r>
      <w:r w:rsidRPr="003A49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редметно-пространственная среда ДОУ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3A4984" w:rsidRPr="003A4984" w:rsidRDefault="003A4984" w:rsidP="006C3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Основные требования к оборудованию помещений дошкольного учреждения - безопасность,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доступность, трансформируемость, полифункциональность, вариативность, насыщенность.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Оценка материально-технического оснащения ДОУ проводится на основании «Акта приемки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ДОУ к началу учебного года». Заполняемый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оценочный лист «Материально – техническое оснащение ДОУ» включает оценку:</w:t>
      </w:r>
    </w:p>
    <w:p w:rsidR="003A4984" w:rsidRPr="003A4984" w:rsidRDefault="003A4984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- зданий (кабинет заведующего, методический кабинет, коридоры, кабинет, музыкальный зал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(совмещённый с физкультурным)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 медицинский блок, групповые помещения (приемная,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групповая комната, спальная комната, туалет, </w:t>
      </w:r>
      <w:r w:rsidR="00455063">
        <w:rPr>
          <w:rFonts w:ascii="Times New Roman" w:hAnsi="Times New Roman" w:cs="Times New Roman"/>
          <w:sz w:val="28"/>
          <w:szCs w:val="28"/>
          <w:lang w:val="ru-RU" w:bidi="ar-SA"/>
        </w:rPr>
        <w:t>буфетные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);</w:t>
      </w:r>
    </w:p>
    <w:p w:rsidR="003A4984" w:rsidRPr="00B85F91" w:rsidRDefault="003A4984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- территории (прогулочные участки (веранды, малые формы для обыгрывания сюжетно-ролевых игр, спортивное оборудование</w:t>
      </w:r>
      <w:r w:rsidR="00455063">
        <w:rPr>
          <w:rFonts w:ascii="Times New Roman" w:hAnsi="Times New Roman" w:cs="Times New Roman"/>
          <w:sz w:val="28"/>
          <w:szCs w:val="28"/>
          <w:lang w:val="ru-RU" w:bidi="ar-SA"/>
        </w:rPr>
        <w:t>)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, огоро</w:t>
      </w:r>
      <w:r w:rsidR="00455063">
        <w:rPr>
          <w:rFonts w:ascii="Times New Roman" w:hAnsi="Times New Roman" w:cs="Times New Roman"/>
          <w:sz w:val="28"/>
          <w:szCs w:val="28"/>
          <w:lang w:val="ru-RU" w:bidi="ar-SA"/>
        </w:rPr>
        <w:t>д, спортивная площадка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455063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3A4984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(Приложение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 1.</w:t>
      </w:r>
      <w:r w:rsidRP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3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.</w:t>
      </w:r>
      <w:r w:rsidRP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).</w:t>
      </w:r>
    </w:p>
    <w:p w:rsidR="00455063" w:rsidRPr="00455063" w:rsidRDefault="00455063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3A4984" w:rsidRPr="003A4984" w:rsidRDefault="003A4984" w:rsidP="003A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3A4984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III. Обратная связь от родителей и детей.</w:t>
      </w:r>
    </w:p>
    <w:p w:rsidR="00BA7E46" w:rsidRPr="00BA7E46" w:rsidRDefault="00BA7E46" w:rsidP="006C3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Родителям предоставляется возможность участвовать в оценке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качества образования в ДОУ, что обеспечивает доступность,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открытость и прозрачность образовательной среды. Родительская общественность участвует </w:t>
      </w:r>
      <w:proofErr w:type="gramStart"/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BA7E46" w:rsidRDefault="00BA7E46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  <w:proofErr w:type="gramStart"/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управлении</w:t>
      </w:r>
      <w:proofErr w:type="gramEnd"/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учреждением через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Роди</w:t>
      </w:r>
      <w:r w:rsidR="00222742">
        <w:rPr>
          <w:rFonts w:ascii="Times New Roman" w:hAnsi="Times New Roman" w:cs="Times New Roman"/>
          <w:sz w:val="28"/>
          <w:szCs w:val="28"/>
          <w:lang w:val="ru-RU" w:bidi="ar-SA"/>
        </w:rPr>
        <w:t xml:space="preserve">тельский комитет, являются членами жюри   конкурсов профессионального мастерства педагогов.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Родительский комитет</w:t>
      </w:r>
      <w:r w:rsidR="0022274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участвует в оценке предметно-пространственной среды групп и территории</w:t>
      </w:r>
      <w:r w:rsidR="0022274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ДОУ. Родителями определены приоритеты в системе оценки качества предоставляемых услуг:</w:t>
      </w:r>
      <w:r w:rsidR="0022274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здоровье, воспитание, приобщение к социокультурным ценностям.</w:t>
      </w:r>
      <w:r w:rsidR="00222742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>Степень их удовлетворенности выявляем путем анкетирования</w:t>
      </w:r>
      <w:r w:rsidR="00685A98">
        <w:rPr>
          <w:rFonts w:ascii="Times New Roman" w:hAnsi="Times New Roman" w:cs="Times New Roman"/>
          <w:sz w:val="28"/>
          <w:szCs w:val="28"/>
          <w:lang w:val="ru-RU" w:bidi="ar-SA"/>
        </w:rPr>
        <w:t xml:space="preserve">. </w:t>
      </w:r>
      <w:r w:rsidRPr="00BA7E46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685A98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(Приложение 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1.</w:t>
      </w:r>
      <w:r w:rsidRPr="00685A98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4</w:t>
      </w:r>
      <w:r w:rsid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.</w:t>
      </w:r>
      <w:r w:rsidRPr="00685A98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).</w:t>
      </w:r>
    </w:p>
    <w:p w:rsidR="00511FEC" w:rsidRPr="00511FEC" w:rsidRDefault="00511FEC" w:rsidP="006C3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</w:p>
    <w:p w:rsidR="00BA7E46" w:rsidRPr="00B85F91" w:rsidRDefault="00BA7E46" w:rsidP="00BA7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BA7E46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2. </w:t>
      </w:r>
      <w:r w:rsidR="000D538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 xml:space="preserve"> </w:t>
      </w:r>
      <w:r w:rsidR="00F67ACD"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Оценка</w:t>
      </w:r>
      <w:r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образовательных результатов (условий достижения</w:t>
      </w:r>
      <w:r w:rsidR="00F43EFC"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целевых ориентиров) дошкольн</w:t>
      </w:r>
      <w:r w:rsidR="00B477C7"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ого образования</w:t>
      </w:r>
      <w:r w:rsidRPr="00B85F91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</w:p>
    <w:p w:rsidR="00BA7E46" w:rsidRPr="00B85F91" w:rsidRDefault="00BA7E46" w:rsidP="00B85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Качество </w:t>
      </w:r>
      <w:proofErr w:type="gramStart"/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>дошкольного</w:t>
      </w:r>
      <w:proofErr w:type="gramEnd"/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образования достигается использованием на практике различных</w:t>
      </w:r>
      <w:r w:rsidR="00DC3D62"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85F91"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технологий, форм, методов и способов. </w:t>
      </w: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Это обеспечивает </w:t>
      </w: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развитие и</w:t>
      </w:r>
      <w:r w:rsidR="00DC3D62"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>саморазвитие личности ребёнка, исходя из его индивидуальных особенностей, при создании</w:t>
      </w:r>
      <w:r w:rsidR="00DC3D62"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>комфортных, бесконфликтных и безопасных условий реализации природного потенциала ребенка.</w:t>
      </w:r>
    </w:p>
    <w:p w:rsidR="00BA7E46" w:rsidRPr="00B85F91" w:rsidRDefault="00BA7E46" w:rsidP="00B85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>Используемые педагогами МБДОУ здоровьесберегающие, игровые, гуманно-личностные</w:t>
      </w:r>
      <w:r w:rsidR="00DC3D62"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85F91" w:rsidRPr="00B85F91">
        <w:rPr>
          <w:rFonts w:ascii="Times New Roman" w:hAnsi="Times New Roman" w:cs="Times New Roman"/>
          <w:sz w:val="28"/>
          <w:szCs w:val="28"/>
          <w:lang w:val="ru-RU" w:bidi="ar-SA"/>
        </w:rPr>
        <w:t>технологии создают</w:t>
      </w: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ситуацию развития каждому ребенку</w:t>
      </w:r>
    </w:p>
    <w:p w:rsidR="00B85F91" w:rsidRDefault="00BA7E46" w:rsidP="00B85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B85F91">
        <w:rPr>
          <w:rFonts w:ascii="Times New Roman" w:hAnsi="Times New Roman" w:cs="Times New Roman"/>
          <w:sz w:val="28"/>
          <w:szCs w:val="28"/>
          <w:lang w:val="ru-RU" w:bidi="ar-SA"/>
        </w:rPr>
        <w:t>как субъекта отношений с собой, сверстниками и взрослыми.</w:t>
      </w:r>
      <w:r w:rsidR="00B85F91"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 </w:t>
      </w:r>
    </w:p>
    <w:p w:rsidR="00B85F91" w:rsidRPr="00B85F91" w:rsidRDefault="00B85F91" w:rsidP="00B85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  <w:lang w:val="ru-RU" w:bidi="ar-SA"/>
        </w:rPr>
      </w:pPr>
      <w:r w:rsidRPr="00B85F91"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>1.5.</w:t>
      </w:r>
    </w:p>
    <w:p w:rsidR="00B85F91" w:rsidRPr="00B85F91" w:rsidRDefault="00B85F91" w:rsidP="00B85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6"/>
          <w:szCs w:val="16"/>
          <w:lang w:val="ru-RU" w:bidi="ar-SA"/>
        </w:rPr>
      </w:pPr>
    </w:p>
    <w:p w:rsidR="009D5B98" w:rsidRDefault="009D5B98" w:rsidP="00FA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3. Описание системы работы образовательной организации по оценке образовательных</w:t>
      </w:r>
      <w:r w:rsid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результатов (условий достижения целевых ориентиров): оценочные действия, сроки,</w:t>
      </w:r>
      <w:r w:rsid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периодичность, результат оценочных действий, использование результатов оценочных</w:t>
      </w:r>
      <w:r w:rsid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900B7B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действий</w:t>
      </w:r>
    </w:p>
    <w:p w:rsidR="00900B7B" w:rsidRPr="00900B7B" w:rsidRDefault="00900B7B" w:rsidP="009D5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13"/>
        <w:gridCol w:w="1196"/>
        <w:gridCol w:w="242"/>
        <w:gridCol w:w="284"/>
        <w:gridCol w:w="425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1417"/>
        <w:gridCol w:w="142"/>
        <w:gridCol w:w="1338"/>
        <w:gridCol w:w="1513"/>
      </w:tblGrid>
      <w:tr w:rsidR="00D130D3" w:rsidTr="00D130D3">
        <w:tc>
          <w:tcPr>
            <w:tcW w:w="513" w:type="dxa"/>
            <w:vMerge w:val="restart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D13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D13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D130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196" w:type="dxa"/>
            <w:vMerge w:val="restart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Оценочные действия</w:t>
            </w:r>
          </w:p>
        </w:tc>
        <w:tc>
          <w:tcPr>
            <w:tcW w:w="3786" w:type="dxa"/>
            <w:gridSpan w:val="12"/>
          </w:tcPr>
          <w:p w:rsidR="00D130D3" w:rsidRPr="00D130D3" w:rsidRDefault="00D130D3" w:rsidP="00D13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Годы и месяцы</w:t>
            </w:r>
          </w:p>
        </w:tc>
        <w:tc>
          <w:tcPr>
            <w:tcW w:w="1559" w:type="dxa"/>
            <w:gridSpan w:val="2"/>
            <w:vMerge w:val="restart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Периодичность</w:t>
            </w:r>
          </w:p>
        </w:tc>
        <w:tc>
          <w:tcPr>
            <w:tcW w:w="1338" w:type="dxa"/>
            <w:vMerge w:val="restart"/>
          </w:tcPr>
          <w:p w:rsidR="00D130D3" w:rsidRPr="00D130D3" w:rsidRDefault="00D130D3" w:rsidP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Результат </w:t>
            </w:r>
          </w:p>
        </w:tc>
        <w:tc>
          <w:tcPr>
            <w:tcW w:w="1513" w:type="dxa"/>
            <w:vMerge w:val="restart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Использование результатов</w:t>
            </w:r>
          </w:p>
        </w:tc>
      </w:tr>
      <w:tr w:rsidR="00D130D3" w:rsidTr="00D130D3">
        <w:tc>
          <w:tcPr>
            <w:tcW w:w="513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86" w:type="dxa"/>
            <w:gridSpan w:val="12"/>
          </w:tcPr>
          <w:p w:rsidR="00D130D3" w:rsidRPr="00D130D3" w:rsidRDefault="00D130D3" w:rsidP="00D130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2015-2016 учебный год</w:t>
            </w:r>
          </w:p>
        </w:tc>
        <w:tc>
          <w:tcPr>
            <w:tcW w:w="1559" w:type="dxa"/>
            <w:gridSpan w:val="2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30D3" w:rsidTr="00D130D3">
        <w:tc>
          <w:tcPr>
            <w:tcW w:w="513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vMerge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30D3" w:rsidTr="00CD35ED">
        <w:tc>
          <w:tcPr>
            <w:tcW w:w="9905" w:type="dxa"/>
            <w:gridSpan w:val="18"/>
          </w:tcPr>
          <w:p w:rsidR="00D130D3" w:rsidRPr="00FC69C6" w:rsidRDefault="00D130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  <w:proofErr w:type="spellStart"/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  <w:proofErr w:type="spellEnd"/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>кадрового</w:t>
            </w:r>
            <w:proofErr w:type="spellEnd"/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69C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proofErr w:type="spellEnd"/>
            <w:r w:rsidR="00FC69C6" w:rsidRPr="00FC69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FC69C6" w:rsidRPr="003F28DB" w:rsidTr="00F67ACD">
        <w:trPr>
          <w:trHeight w:val="233"/>
        </w:trPr>
        <w:tc>
          <w:tcPr>
            <w:tcW w:w="513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196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Укомплектованность</w:t>
            </w:r>
          </w:p>
        </w:tc>
        <w:tc>
          <w:tcPr>
            <w:tcW w:w="242" w:type="dxa"/>
            <w:vMerge w:val="restart"/>
          </w:tcPr>
          <w:p w:rsidR="00FC69C6" w:rsidRPr="00B85F91" w:rsidRDefault="00FC69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5F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84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C69C6" w:rsidRPr="00B85F91" w:rsidRDefault="00FC69C6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5F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раза в год, по мере необходимости</w:t>
            </w:r>
          </w:p>
        </w:tc>
        <w:tc>
          <w:tcPr>
            <w:tcW w:w="1480" w:type="dxa"/>
            <w:gridSpan w:val="2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укомплектованы</w:t>
            </w:r>
          </w:p>
        </w:tc>
        <w:tc>
          <w:tcPr>
            <w:tcW w:w="1513" w:type="dxa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сохранению комплектации кадрового потенциала</w:t>
            </w:r>
          </w:p>
        </w:tc>
      </w:tr>
      <w:tr w:rsidR="00FC69C6" w:rsidTr="00F67ACD">
        <w:trPr>
          <w:trHeight w:val="233"/>
        </w:trPr>
        <w:tc>
          <w:tcPr>
            <w:tcW w:w="513" w:type="dxa"/>
            <w:vMerge/>
          </w:tcPr>
          <w:p w:rsidR="00FC69C6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FC69C6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FC69C6" w:rsidRPr="00FC69C6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C69C6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C69C6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укомплектованы</w:t>
            </w:r>
          </w:p>
        </w:tc>
        <w:tc>
          <w:tcPr>
            <w:tcW w:w="1513" w:type="dxa"/>
          </w:tcPr>
          <w:p w:rsidR="00FC69C6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комплектование</w:t>
            </w:r>
          </w:p>
        </w:tc>
      </w:tr>
      <w:tr w:rsidR="00D130D3" w:rsidRPr="003F28DB" w:rsidTr="00F67ACD">
        <w:tc>
          <w:tcPr>
            <w:tcW w:w="513" w:type="dxa"/>
          </w:tcPr>
          <w:p w:rsidR="00D130D3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196" w:type="dxa"/>
          </w:tcPr>
          <w:p w:rsidR="00D130D3" w:rsidRPr="00D130D3" w:rsidRDefault="00FC69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Квалификация педагогов</w:t>
            </w:r>
          </w:p>
        </w:tc>
        <w:tc>
          <w:tcPr>
            <w:tcW w:w="242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D130D3" w:rsidRPr="00B85F91" w:rsidRDefault="00F7679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5F9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D130D3" w:rsidRPr="00D130D3" w:rsidRDefault="00D130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130D3" w:rsidRPr="00D130D3" w:rsidRDefault="00F767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 на 5 лет, анализ и корректировка 1 раз  в год</w:t>
            </w:r>
          </w:p>
        </w:tc>
        <w:tc>
          <w:tcPr>
            <w:tcW w:w="1480" w:type="dxa"/>
            <w:gridSpan w:val="2"/>
          </w:tcPr>
          <w:p w:rsidR="00D130D3" w:rsidRPr="00D130D3" w:rsidRDefault="00F767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аттестация</w:t>
            </w:r>
          </w:p>
        </w:tc>
        <w:tc>
          <w:tcPr>
            <w:tcW w:w="1513" w:type="dxa"/>
          </w:tcPr>
          <w:p w:rsidR="00D130D3" w:rsidRPr="00D130D3" w:rsidRDefault="00F767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Предложения по мероприятиям в следующем учебном году</w:t>
            </w:r>
          </w:p>
        </w:tc>
      </w:tr>
      <w:tr w:rsidR="00F67ACD" w:rsidRPr="003F28DB" w:rsidTr="00F67ACD">
        <w:trPr>
          <w:trHeight w:val="385"/>
        </w:trPr>
        <w:tc>
          <w:tcPr>
            <w:tcW w:w="513" w:type="dxa"/>
            <w:vMerge w:val="restart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196" w:type="dxa"/>
            <w:vMerge w:val="restart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Оценка компетентности педагогов ДОУ</w:t>
            </w:r>
          </w:p>
        </w:tc>
        <w:tc>
          <w:tcPr>
            <w:tcW w:w="242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480" w:type="dxa"/>
            <w:gridSpan w:val="2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соответствует</w:t>
            </w:r>
          </w:p>
        </w:tc>
        <w:tc>
          <w:tcPr>
            <w:tcW w:w="1513" w:type="dxa"/>
            <w:vMerge w:val="restart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 в годовой план мероприятий по повышению компетентностей педагогов ДОУ</w:t>
            </w:r>
          </w:p>
        </w:tc>
      </w:tr>
      <w:tr w:rsidR="00F67ACD" w:rsidRPr="004F089E" w:rsidTr="00F67ACD">
        <w:trPr>
          <w:trHeight w:val="385"/>
        </w:trPr>
        <w:tc>
          <w:tcPr>
            <w:tcW w:w="513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Частично соответствует</w:t>
            </w:r>
          </w:p>
        </w:tc>
        <w:tc>
          <w:tcPr>
            <w:tcW w:w="1513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67ACD" w:rsidRPr="004F089E" w:rsidTr="00F67ACD">
        <w:trPr>
          <w:trHeight w:val="385"/>
        </w:trPr>
        <w:tc>
          <w:tcPr>
            <w:tcW w:w="513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F67ACD" w:rsidRPr="00D130D3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соответствует</w:t>
            </w:r>
          </w:p>
        </w:tc>
        <w:tc>
          <w:tcPr>
            <w:tcW w:w="1513" w:type="dxa"/>
          </w:tcPr>
          <w:p w:rsidR="00F67ACD" w:rsidRDefault="00F67A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 учредителя</w:t>
            </w:r>
          </w:p>
        </w:tc>
      </w:tr>
      <w:tr w:rsidR="00187302" w:rsidTr="00CD35ED">
        <w:tc>
          <w:tcPr>
            <w:tcW w:w="9905" w:type="dxa"/>
            <w:gridSpan w:val="18"/>
          </w:tcPr>
          <w:p w:rsidR="00187302" w:rsidRPr="00187302" w:rsidRDefault="0018730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87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spellStart"/>
            <w:r w:rsidRPr="00187302">
              <w:rPr>
                <w:rFonts w:ascii="Times New Roman" w:hAnsi="Times New Roman" w:cs="Times New Roman"/>
                <w:b/>
                <w:sz w:val="20"/>
                <w:szCs w:val="20"/>
              </w:rPr>
              <w:t>Саморазвитие</w:t>
            </w:r>
            <w:proofErr w:type="spellEnd"/>
            <w:r w:rsidRPr="00187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730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  <w:proofErr w:type="spellEnd"/>
            <w:r w:rsidRPr="0018730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87302" w:rsidTr="009F2D9C">
        <w:trPr>
          <w:trHeight w:val="391"/>
        </w:trPr>
        <w:tc>
          <w:tcPr>
            <w:tcW w:w="513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196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Курсы повышения квалификации</w:t>
            </w:r>
          </w:p>
        </w:tc>
        <w:tc>
          <w:tcPr>
            <w:tcW w:w="242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раз в год</w:t>
            </w:r>
          </w:p>
        </w:tc>
        <w:tc>
          <w:tcPr>
            <w:tcW w:w="1480" w:type="dxa"/>
            <w:gridSpan w:val="2"/>
          </w:tcPr>
          <w:p w:rsidR="00187302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имеются</w:t>
            </w:r>
          </w:p>
        </w:tc>
        <w:tc>
          <w:tcPr>
            <w:tcW w:w="1513" w:type="dxa"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7302" w:rsidTr="009F2D9C">
        <w:trPr>
          <w:trHeight w:val="390"/>
        </w:trPr>
        <w:tc>
          <w:tcPr>
            <w:tcW w:w="513" w:type="dxa"/>
            <w:vMerge/>
          </w:tcPr>
          <w:p w:rsidR="00187302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187302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187302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187302" w:rsidRPr="00D130D3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87302" w:rsidRDefault="001873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187302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Нуждается в дополнительных</w:t>
            </w:r>
          </w:p>
        </w:tc>
        <w:tc>
          <w:tcPr>
            <w:tcW w:w="1513" w:type="dxa"/>
          </w:tcPr>
          <w:p w:rsidR="00187302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Изменение в графике</w:t>
            </w:r>
          </w:p>
        </w:tc>
      </w:tr>
      <w:tr w:rsidR="009F2D9C" w:rsidTr="009F2D9C">
        <w:trPr>
          <w:trHeight w:val="363"/>
        </w:trPr>
        <w:tc>
          <w:tcPr>
            <w:tcW w:w="513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196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Профессиональный рост начинающего воспитателя</w:t>
            </w:r>
          </w:p>
        </w:tc>
        <w:tc>
          <w:tcPr>
            <w:tcW w:w="242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425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раз в квартал</w:t>
            </w:r>
          </w:p>
        </w:tc>
        <w:tc>
          <w:tcPr>
            <w:tcW w:w="1480" w:type="dxa"/>
            <w:gridSpan w:val="2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Применяет полученные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каком либо направлении</w:t>
            </w:r>
          </w:p>
        </w:tc>
        <w:tc>
          <w:tcPr>
            <w:tcW w:w="1513" w:type="dxa"/>
            <w:vMerge w:val="restart"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мероприятий в годовой план</w:t>
            </w:r>
          </w:p>
          <w:p w:rsidR="009F2D9C" w:rsidRDefault="009F2D9C" w:rsidP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2D9C" w:rsidRDefault="009F2D9C" w:rsidP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2D9C" w:rsidRDefault="009F2D9C" w:rsidP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F2D9C" w:rsidRPr="009F2D9C" w:rsidRDefault="009F2D9C" w:rsidP="009F2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2D9C" w:rsidRPr="003F28DB" w:rsidTr="009F2D9C">
        <w:trPr>
          <w:trHeight w:val="361"/>
        </w:trPr>
        <w:tc>
          <w:tcPr>
            <w:tcW w:w="513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Частично применяет полученные знания в нескольких направлениях</w:t>
            </w:r>
          </w:p>
        </w:tc>
        <w:tc>
          <w:tcPr>
            <w:tcW w:w="151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2D9C" w:rsidRPr="003F28DB" w:rsidTr="009F2D9C">
        <w:trPr>
          <w:trHeight w:val="361"/>
        </w:trPr>
        <w:tc>
          <w:tcPr>
            <w:tcW w:w="513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F2D9C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Применяет полученные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знания во всех направлениях</w:t>
            </w:r>
          </w:p>
        </w:tc>
        <w:tc>
          <w:tcPr>
            <w:tcW w:w="1513" w:type="dxa"/>
          </w:tcPr>
          <w:p w:rsidR="009F2D9C" w:rsidRPr="00D130D3" w:rsidRDefault="009F2D9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729A" w:rsidTr="0098729A">
        <w:trPr>
          <w:trHeight w:val="543"/>
        </w:trPr>
        <w:tc>
          <w:tcPr>
            <w:tcW w:w="513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196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педагогов в мероприятиях разного уровня</w:t>
            </w:r>
          </w:p>
        </w:tc>
        <w:tc>
          <w:tcPr>
            <w:tcW w:w="242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480" w:type="dxa"/>
            <w:gridSpan w:val="2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Участвуют </w:t>
            </w:r>
          </w:p>
        </w:tc>
        <w:tc>
          <w:tcPr>
            <w:tcW w:w="1513" w:type="dxa"/>
            <w:vMerge w:val="restart"/>
          </w:tcPr>
          <w:p w:rsidR="0098729A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9872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нализ результатов достижений педагогов</w:t>
            </w:r>
          </w:p>
        </w:tc>
      </w:tr>
      <w:tr w:rsidR="0098729A" w:rsidTr="009F2D9C">
        <w:trPr>
          <w:trHeight w:val="542"/>
        </w:trPr>
        <w:tc>
          <w:tcPr>
            <w:tcW w:w="513" w:type="dxa"/>
            <w:vMerge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участвуют</w:t>
            </w:r>
          </w:p>
        </w:tc>
        <w:tc>
          <w:tcPr>
            <w:tcW w:w="1513" w:type="dxa"/>
            <w:vMerge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729A" w:rsidRPr="003F28DB" w:rsidTr="009F2D9C">
        <w:trPr>
          <w:trHeight w:val="542"/>
        </w:trPr>
        <w:tc>
          <w:tcPr>
            <w:tcW w:w="513" w:type="dxa"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196" w:type="dxa"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работы педагогов по теме самообразования</w:t>
            </w:r>
          </w:p>
        </w:tc>
        <w:tc>
          <w:tcPr>
            <w:tcW w:w="242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4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4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раза в год</w:t>
            </w:r>
          </w:p>
        </w:tc>
        <w:tc>
          <w:tcPr>
            <w:tcW w:w="1480" w:type="dxa"/>
            <w:gridSpan w:val="2"/>
          </w:tcPr>
          <w:p w:rsidR="0098729A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этапа работы</w:t>
            </w:r>
          </w:p>
        </w:tc>
        <w:tc>
          <w:tcPr>
            <w:tcW w:w="1513" w:type="dxa"/>
          </w:tcPr>
          <w:p w:rsidR="0098729A" w:rsidRPr="00D130D3" w:rsidRDefault="0098729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Конкретизирование плана работы по теме самообразования</w:t>
            </w:r>
          </w:p>
        </w:tc>
      </w:tr>
      <w:tr w:rsidR="00906140" w:rsidRPr="003F28DB" w:rsidTr="00906140">
        <w:trPr>
          <w:trHeight w:val="391"/>
        </w:trPr>
        <w:tc>
          <w:tcPr>
            <w:tcW w:w="513" w:type="dxa"/>
            <w:vMerge w:val="restart"/>
          </w:tcPr>
          <w:p w:rsidR="00906140" w:rsidRP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1196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Инновационная деятельность педагогов</w:t>
            </w:r>
          </w:p>
        </w:tc>
        <w:tc>
          <w:tcPr>
            <w:tcW w:w="242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480" w:type="dxa"/>
            <w:gridSpan w:val="2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участвуют</w:t>
            </w:r>
          </w:p>
        </w:tc>
        <w:tc>
          <w:tcPr>
            <w:tcW w:w="1513" w:type="dxa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разработка, согласование, утверждение, реализация и экспертиза авторских материалов, проектов, программ.</w:t>
            </w:r>
          </w:p>
        </w:tc>
      </w:tr>
      <w:tr w:rsidR="00906140" w:rsidTr="009F2D9C">
        <w:trPr>
          <w:trHeight w:val="390"/>
        </w:trPr>
        <w:tc>
          <w:tcPr>
            <w:tcW w:w="513" w:type="dxa"/>
            <w:vMerge/>
          </w:tcPr>
          <w:p w:rsidR="00906140" w:rsidRP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участвуют</w:t>
            </w:r>
          </w:p>
        </w:tc>
        <w:tc>
          <w:tcPr>
            <w:tcW w:w="1513" w:type="dxa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мотивирование к деятельности</w:t>
            </w:r>
          </w:p>
        </w:tc>
      </w:tr>
      <w:tr w:rsidR="00906140" w:rsidTr="00906140">
        <w:trPr>
          <w:trHeight w:val="261"/>
        </w:trPr>
        <w:tc>
          <w:tcPr>
            <w:tcW w:w="513" w:type="dxa"/>
            <w:vMerge w:val="restart"/>
          </w:tcPr>
          <w:p w:rsidR="00906140" w:rsidRP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1196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Готовность предметно-развивающей среды  МБДОУ</w:t>
            </w:r>
          </w:p>
        </w:tc>
        <w:tc>
          <w:tcPr>
            <w:tcW w:w="242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06140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раз</w:t>
            </w:r>
            <w:r w:rsidR="009061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год</w:t>
            </w:r>
          </w:p>
        </w:tc>
        <w:tc>
          <w:tcPr>
            <w:tcW w:w="1480" w:type="dxa"/>
            <w:gridSpan w:val="2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соответствует</w:t>
            </w:r>
          </w:p>
        </w:tc>
        <w:tc>
          <w:tcPr>
            <w:tcW w:w="1513" w:type="dxa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Дальнейшее развитие</w:t>
            </w:r>
          </w:p>
        </w:tc>
      </w:tr>
      <w:tr w:rsidR="00906140" w:rsidTr="009F2D9C">
        <w:trPr>
          <w:trHeight w:val="260"/>
        </w:trPr>
        <w:tc>
          <w:tcPr>
            <w:tcW w:w="513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частично соответствует</w:t>
            </w:r>
          </w:p>
        </w:tc>
        <w:tc>
          <w:tcPr>
            <w:tcW w:w="1513" w:type="dxa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компетентности</w:t>
            </w:r>
          </w:p>
        </w:tc>
      </w:tr>
      <w:tr w:rsidR="00906140" w:rsidTr="009F2D9C">
        <w:trPr>
          <w:trHeight w:val="260"/>
        </w:trPr>
        <w:tc>
          <w:tcPr>
            <w:tcW w:w="513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6140" w:rsidRPr="00D130D3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6140" w:rsidRDefault="009061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соответствует</w:t>
            </w:r>
          </w:p>
        </w:tc>
        <w:tc>
          <w:tcPr>
            <w:tcW w:w="1513" w:type="dxa"/>
          </w:tcPr>
          <w:p w:rsidR="00906140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 учредителя</w:t>
            </w:r>
          </w:p>
        </w:tc>
      </w:tr>
      <w:tr w:rsidR="00900B7B" w:rsidTr="00900B7B">
        <w:trPr>
          <w:trHeight w:val="363"/>
        </w:trPr>
        <w:tc>
          <w:tcPr>
            <w:tcW w:w="513" w:type="dxa"/>
            <w:vMerge w:val="restart"/>
          </w:tcPr>
          <w:p w:rsidR="00900B7B" w:rsidRP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96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удовлетворённости родителей работой детского сада</w:t>
            </w:r>
          </w:p>
        </w:tc>
        <w:tc>
          <w:tcPr>
            <w:tcW w:w="242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раз в год</w:t>
            </w:r>
          </w:p>
        </w:tc>
        <w:tc>
          <w:tcPr>
            <w:tcW w:w="1480" w:type="dxa"/>
            <w:gridSpan w:val="2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удовлетворённость</w:t>
            </w:r>
          </w:p>
        </w:tc>
        <w:tc>
          <w:tcPr>
            <w:tcW w:w="1513" w:type="dxa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0B7B" w:rsidRPr="003F28DB" w:rsidTr="009F2D9C">
        <w:trPr>
          <w:trHeight w:val="361"/>
        </w:trPr>
        <w:tc>
          <w:tcPr>
            <w:tcW w:w="513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удовлетворённость</w:t>
            </w:r>
          </w:p>
        </w:tc>
        <w:tc>
          <w:tcPr>
            <w:tcW w:w="1513" w:type="dxa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Корректировка плана работы с родителями</w:t>
            </w:r>
          </w:p>
        </w:tc>
      </w:tr>
      <w:tr w:rsidR="00900B7B" w:rsidTr="009F2D9C">
        <w:trPr>
          <w:trHeight w:val="361"/>
        </w:trPr>
        <w:tc>
          <w:tcPr>
            <w:tcW w:w="513" w:type="dxa"/>
            <w:vMerge/>
          </w:tcPr>
          <w:p w:rsidR="00900B7B" w:rsidRP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6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удовлетворённость</w:t>
            </w:r>
          </w:p>
        </w:tc>
        <w:tc>
          <w:tcPr>
            <w:tcW w:w="1513" w:type="dxa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Пересматривается план работы</w:t>
            </w:r>
          </w:p>
        </w:tc>
      </w:tr>
      <w:tr w:rsidR="00900B7B" w:rsidTr="00900B7B">
        <w:trPr>
          <w:trHeight w:val="391"/>
        </w:trPr>
        <w:tc>
          <w:tcPr>
            <w:tcW w:w="513" w:type="dxa"/>
            <w:vMerge w:val="restart"/>
          </w:tcPr>
          <w:p w:rsidR="00900B7B" w:rsidRP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</w:t>
            </w:r>
          </w:p>
        </w:tc>
        <w:tc>
          <w:tcPr>
            <w:tcW w:w="1196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родительского комитета МБДОУ</w:t>
            </w:r>
          </w:p>
        </w:tc>
        <w:tc>
          <w:tcPr>
            <w:tcW w:w="242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83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 w:val="restart"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раз в год</w:t>
            </w:r>
          </w:p>
        </w:tc>
        <w:tc>
          <w:tcPr>
            <w:tcW w:w="1480" w:type="dxa"/>
            <w:gridSpan w:val="2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Удовлетворительная</w:t>
            </w:r>
          </w:p>
        </w:tc>
        <w:tc>
          <w:tcPr>
            <w:tcW w:w="1513" w:type="dxa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00B7B" w:rsidRPr="003F28DB" w:rsidTr="009F2D9C">
        <w:trPr>
          <w:trHeight w:val="390"/>
        </w:trPr>
        <w:tc>
          <w:tcPr>
            <w:tcW w:w="513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vMerge/>
          </w:tcPr>
          <w:p w:rsidR="00900B7B" w:rsidRPr="00D130D3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0" w:type="dxa"/>
            <w:gridSpan w:val="2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удовлетворительная</w:t>
            </w:r>
          </w:p>
        </w:tc>
        <w:tc>
          <w:tcPr>
            <w:tcW w:w="1513" w:type="dxa"/>
          </w:tcPr>
          <w:p w:rsidR="00900B7B" w:rsidRDefault="00900B7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Изменение порядка работы и состава родительского комитета</w:t>
            </w:r>
          </w:p>
        </w:tc>
      </w:tr>
    </w:tbl>
    <w:p w:rsidR="00FA4E79" w:rsidRDefault="00FA4E79" w:rsidP="00FA4E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ru-RU" w:bidi="ar-SA"/>
        </w:rPr>
      </w:pPr>
    </w:p>
    <w:p w:rsidR="00876EA5" w:rsidRDefault="00FA4E79" w:rsidP="00FA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FA4E7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4. Формы представления результатов оценочных действий в рамках реализации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FA4E7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системы оценки качества дошкольного образования в образовательной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Pr="00FA4E7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(примеры или полный перечень таблиц, диаграмм, графиков и т.д.).</w:t>
      </w: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:rsidR="00876EA5" w:rsidRPr="00876EA5" w:rsidRDefault="00876EA5" w:rsidP="00FA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FA4E79" w:rsidRPr="00FA4E79" w:rsidRDefault="00FA4E79" w:rsidP="00FA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 w:rsidRPr="00FA4E7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Результаты оценочных действий предоставлены в различных формах.</w:t>
      </w:r>
    </w:p>
    <w:p w:rsidR="00FA4E79" w:rsidRDefault="00FA4E79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EA597D" w:rsidRDefault="00EA597D" w:rsidP="00EA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EA597D" w:rsidRDefault="00EA597D" w:rsidP="00EA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FA4E79" w:rsidRPr="00EA597D" w:rsidRDefault="00FA4E79" w:rsidP="00EA5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EA597D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Курсовая подготовка </w:t>
      </w:r>
      <w:proofErr w:type="gramStart"/>
      <w:r w:rsidRPr="00EA597D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педагогических</w:t>
      </w:r>
      <w:proofErr w:type="gramEnd"/>
      <w:r w:rsidRPr="00EA597D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и руководящих работников ДОУ</w:t>
      </w:r>
    </w:p>
    <w:tbl>
      <w:tblPr>
        <w:tblpPr w:leftFromText="180" w:rightFromText="180" w:vertAnchor="text" w:horzAnchor="margin" w:tblpXSpec="center" w:tblpY="53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77"/>
        <w:gridCol w:w="958"/>
        <w:gridCol w:w="992"/>
        <w:gridCol w:w="5846"/>
      </w:tblGrid>
      <w:tr w:rsidR="00CD35ED" w:rsidRPr="00B15222" w:rsidTr="00B15222">
        <w:trPr>
          <w:trHeight w:val="70"/>
        </w:trPr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ind w:left="-285" w:firstLine="28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35ED" w:rsidRPr="00B15222" w:rsidRDefault="00CD35ED" w:rsidP="00EA597D">
            <w:pPr>
              <w:spacing w:after="0" w:line="240" w:lineRule="auto"/>
              <w:ind w:left="-285" w:firstLine="2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№   п/п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курсов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курсовой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spellEnd"/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Харчикова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Жоржевна </w:t>
            </w:r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Методология и практика государственно-общественного управления в образовательном учреждении»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Стороженко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«Теоретические и практические аспекты организации образовательной деятельности с детьми дошкольного возраста в соответствии с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Есякова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«Теоретические и практические аспекты организации образовательной деятельности с детьми дошкольного возраста в соответствии с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«Теоретические и практические аспекты организации образовательной деятельности с детьми дошкольного возраста в соответствии с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Гамолка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«Реализация основной образовательной программы ДОУ в соответствии с ФГОС» </w:t>
            </w:r>
          </w:p>
        </w:tc>
      </w:tr>
      <w:tr w:rsidR="00CD35ED" w:rsidRPr="00B15222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Леготина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ИКТ в ДОУ» 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Лапицкая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образовательной деятельности в контексте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образовательного процесса)»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Чуркина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образовательной деятельности в контексте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(Музыкально-художественная деятельность)» 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Сухарькова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«Теоретические и практические аспекты организации образовательной деятельности с детьми дошкольного возраста в соответствии с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Кострикова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«Теоретические и практические аспекты организации образовательной деятельности с детьми дошкольного возраста в соответствии с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D35ED" w:rsidRPr="003F28DB" w:rsidTr="00B15222">
        <w:tc>
          <w:tcPr>
            <w:tcW w:w="534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877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Шура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958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CD35ED" w:rsidRPr="00B15222" w:rsidRDefault="00CD35ED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CD35ED" w:rsidRPr="00B15222" w:rsidRDefault="00CD35ED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образовательной деятельности в контексте ФГОС </w:t>
            </w:r>
            <w:proofErr w:type="gramStart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(Проектно-исследовательская деятельность)»</w:t>
            </w:r>
          </w:p>
        </w:tc>
      </w:tr>
      <w:tr w:rsidR="003646B8" w:rsidRPr="003F28DB" w:rsidTr="00B15222">
        <w:tc>
          <w:tcPr>
            <w:tcW w:w="534" w:type="dxa"/>
          </w:tcPr>
          <w:p w:rsidR="003646B8" w:rsidRPr="003646B8" w:rsidRDefault="003646B8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77" w:type="dxa"/>
          </w:tcPr>
          <w:p w:rsidR="003646B8" w:rsidRDefault="003646B8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Примакина</w:t>
            </w:r>
          </w:p>
          <w:p w:rsidR="003646B8" w:rsidRDefault="003646B8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</w:p>
          <w:p w:rsidR="003646B8" w:rsidRPr="003646B8" w:rsidRDefault="003646B8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958" w:type="dxa"/>
          </w:tcPr>
          <w:p w:rsidR="003646B8" w:rsidRPr="003646B8" w:rsidRDefault="003646B8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2016г.</w:t>
            </w:r>
          </w:p>
        </w:tc>
        <w:tc>
          <w:tcPr>
            <w:tcW w:w="992" w:type="dxa"/>
          </w:tcPr>
          <w:p w:rsidR="003646B8" w:rsidRPr="00B15222" w:rsidRDefault="003646B8" w:rsidP="00EA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5846" w:type="dxa"/>
          </w:tcPr>
          <w:p w:rsidR="003646B8" w:rsidRPr="00B15222" w:rsidRDefault="003646B8" w:rsidP="00EA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образовательной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в контексте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(Развивающая предметно-пространственная среда</w:t>
            </w:r>
            <w:r w:rsidRPr="00B15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</w:p>
        </w:tc>
      </w:tr>
    </w:tbl>
    <w:p w:rsidR="00CD35ED" w:rsidRPr="00B15222" w:rsidRDefault="00CD35ED" w:rsidP="00F71598">
      <w:pPr>
        <w:spacing w:after="0"/>
        <w:rPr>
          <w:b/>
          <w:sz w:val="24"/>
          <w:szCs w:val="24"/>
          <w:lang w:val="ru-RU"/>
        </w:rPr>
      </w:pPr>
    </w:p>
    <w:p w:rsidR="00F71598" w:rsidRPr="00F71598" w:rsidRDefault="00F71598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F71598" w:rsidRDefault="00F71598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5F66EB" w:rsidRDefault="005F66EB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:rsidR="009969B8" w:rsidRDefault="009969B8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 w:bidi="ar-SA"/>
        </w:rPr>
      </w:pPr>
      <w:r w:rsidRPr="00F71598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Кадровое обеспечение ДОУ</w:t>
      </w:r>
    </w:p>
    <w:p w:rsidR="00F71598" w:rsidRPr="00F71598" w:rsidRDefault="00F71598" w:rsidP="00F7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F864C9" w:rsidRDefault="00F71598" w:rsidP="002D1B3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1598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933950" cy="18288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1598" w:rsidRDefault="00F71598" w:rsidP="002D1B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F5C83" w:rsidRPr="00F71598" w:rsidRDefault="0043610E" w:rsidP="002D1B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Образовательный ценз </w:t>
      </w:r>
      <w:proofErr w:type="gramStart"/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педагогических</w:t>
      </w:r>
      <w:proofErr w:type="gramEnd"/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работников</w:t>
      </w:r>
    </w:p>
    <w:p w:rsidR="00F864C9" w:rsidRDefault="007C6ECA" w:rsidP="002D1B3E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857750" cy="2286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64C9" w:rsidRPr="00F864C9" w:rsidRDefault="00F864C9" w:rsidP="002D1B3E">
      <w:pPr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B66833" w:rsidRPr="00F71598" w:rsidRDefault="00B66833" w:rsidP="009969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Уровень профессиональной квалификации педагогического состава </w:t>
      </w:r>
    </w:p>
    <w:p w:rsidR="00F27049" w:rsidRDefault="009969B8" w:rsidP="009969B8">
      <w:pPr>
        <w:rPr>
          <w:b/>
          <w:bCs/>
          <w:sz w:val="28"/>
          <w:szCs w:val="28"/>
          <w:lang w:val="ru-RU"/>
        </w:rPr>
      </w:pPr>
      <w:r w:rsidRPr="009969B8">
        <w:rPr>
          <w:b/>
          <w:bCs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676650" cy="2295525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66EB" w:rsidRDefault="00A473C9" w:rsidP="00A47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</w:p>
    <w:p w:rsidR="005F66EB" w:rsidRDefault="005F66EB" w:rsidP="00A47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66EB" w:rsidRDefault="005F66EB" w:rsidP="00A47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27049" w:rsidRPr="00F71598" w:rsidRDefault="00A473C9" w:rsidP="00A473C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43610E" w:rsidRPr="00F715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Возрастные характеристики педагогов </w:t>
      </w:r>
    </w:p>
    <w:p w:rsidR="00CD35ED" w:rsidRPr="00CD35ED" w:rsidRDefault="00F27049" w:rsidP="00F27049">
      <w:pPr>
        <w:rPr>
          <w:b/>
          <w:sz w:val="28"/>
          <w:szCs w:val="28"/>
          <w:lang w:val="ru-RU"/>
        </w:rPr>
      </w:pPr>
      <w:r w:rsidRPr="00F27049"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600575" cy="26384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5FE5" w:rsidRDefault="001A5FE5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F864C9" w:rsidRPr="001A5FE5" w:rsidRDefault="00F864C9" w:rsidP="00FA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1A5FE5" w:rsidRPr="001A5FE5" w:rsidRDefault="00E318C0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5. Осуществление развивающего оценивания качества образовательной деятельности в ДОУ по программе</w:t>
      </w:r>
      <w:r w:rsidR="001A5FE5"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:rsidR="001A5FE5" w:rsidRPr="001A5FE5" w:rsidRDefault="001A5FE5" w:rsidP="00E31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Экспертиза качества </w:t>
      </w:r>
      <w:proofErr w:type="gramStart"/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дошкольного</w:t>
      </w:r>
      <w:proofErr w:type="gramEnd"/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образования в МБДОУ заключается 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>в контрольно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оценочных процедурах, мониторинге.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В состав экспертной комиссии по оценке качества образования МБДОУ входят: заведующий,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представитель Родительского комитета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>ДОУ, заместитель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заведующего по ВМР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97349C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педагог-психолог, 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>завхоз,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медицинский работник.</w:t>
      </w:r>
    </w:p>
    <w:p w:rsidR="004F089E" w:rsidRDefault="001A5FE5" w:rsidP="00E31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Работа экспертной группы основывается на законодательной, нормативной и методической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документации по вопросам дошкольного образования и воспитания.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1A5FE5" w:rsidRPr="001A5FE5" w:rsidRDefault="001A5FE5" w:rsidP="00E31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Члены</w:t>
      </w:r>
      <w:r w:rsidR="004F089E">
        <w:rPr>
          <w:rFonts w:ascii="Times New Roman" w:hAnsi="Times New Roman" w:cs="Times New Roman"/>
          <w:sz w:val="28"/>
          <w:szCs w:val="28"/>
          <w:lang w:val="ru-RU" w:bidi="ar-SA"/>
        </w:rPr>
        <w:t xml:space="preserve"> экспертной комиссии имеют право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1A5FE5" w:rsidRPr="001A5FE5" w:rsidRDefault="004F089E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выбирать модель и форму проведения экспертизы;</w:t>
      </w:r>
    </w:p>
    <w:p w:rsidR="001A5FE5" w:rsidRPr="001A5FE5" w:rsidRDefault="004F089E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обращаться к администрации учреждения за необходимыми методическими материалами,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нормативными документами, комплексной поддержкой работы экспертов на всех этапах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экспертизы;</w:t>
      </w:r>
    </w:p>
    <w:p w:rsidR="001A5FE5" w:rsidRPr="001A5FE5" w:rsidRDefault="004F089E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рекомендовать администрации ДОУ педагогов, достигших высоких результатов в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профессиональной деятельности, для их поощрения.</w:t>
      </w:r>
    </w:p>
    <w:p w:rsidR="001A5FE5" w:rsidRPr="001A5FE5" w:rsidRDefault="001A5FE5" w:rsidP="00E31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Члены экспертной комиссии обязаны: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проводить экспертизу и готовить экспертное заключение в указанные сроки;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соблюдать нормы управленческой и педагогической этики при </w:t>
      </w:r>
      <w:proofErr w:type="gramStart"/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проведении</w:t>
      </w:r>
      <w:proofErr w:type="gramEnd"/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экспертизы;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соблюдать открытость и публичность экспертных действий и решений;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обеспечивать объективность принимаемых заключений по результатам экспертизы;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своевременно сообщать руководящим и педагогическим работникам об изменениях,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происходящих в области осуществления экспертизы в ДОУ.</w:t>
      </w:r>
    </w:p>
    <w:p w:rsidR="001A5FE5" w:rsidRPr="001A5FE5" w:rsidRDefault="001A5FE5" w:rsidP="00E31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Члены экспертной комиссии несут ответственность:</w:t>
      </w:r>
    </w:p>
    <w:p w:rsidR="001A5FE5" w:rsidRPr="001A5FE5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за качественную подготовку экспертных документов и диагностических материалов;</w:t>
      </w:r>
    </w:p>
    <w:p w:rsidR="0097349C" w:rsidRDefault="0097349C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за объективность принимаемых заключений по результатам экспертизы.</w:t>
      </w:r>
      <w:r w:rsidR="00E318C0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Результаты развивающего оценивания качества образовательной деятельности по программе оформляются итоговой справкой по представленным материалам.  </w:t>
      </w:r>
    </w:p>
    <w:p w:rsidR="00E318C0" w:rsidRPr="00E318C0" w:rsidRDefault="00E318C0" w:rsidP="00E3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1A5FE5" w:rsidRPr="001A5FE5" w:rsidRDefault="00B07A5A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6.  Система</w:t>
      </w:r>
      <w:r w:rsidR="001A5FE5"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стимулирования деятельности </w:t>
      </w:r>
      <w:proofErr w:type="gramStart"/>
      <w:r w:rsidR="001A5FE5"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педагогических</w:t>
      </w:r>
      <w:proofErr w:type="gramEnd"/>
      <w:r w:rsidR="001A5FE5"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и руководящих</w:t>
      </w:r>
      <w:r w:rsidR="00E318C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работников </w:t>
      </w:r>
    </w:p>
    <w:p w:rsidR="001A5FE5" w:rsidRPr="001A5FE5" w:rsidRDefault="00EB6E42" w:rsidP="00511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Коллектив МБДОУ «Иланский детский сад № 50»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вступил в эксперимент по внедрению новой системы оплаты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9B58B0">
        <w:rPr>
          <w:rFonts w:ascii="Times New Roman" w:hAnsi="Times New Roman" w:cs="Times New Roman"/>
          <w:sz w:val="28"/>
          <w:szCs w:val="28"/>
          <w:lang w:val="ru-RU" w:bidi="ar-SA"/>
        </w:rPr>
        <w:t xml:space="preserve">труда </w:t>
      </w:r>
      <w:r w:rsidR="009B58B0" w:rsidRPr="009B58B0">
        <w:rPr>
          <w:rFonts w:ascii="Times New Roman" w:hAnsi="Times New Roman" w:cs="Times New Roman"/>
          <w:sz w:val="28"/>
          <w:szCs w:val="28"/>
          <w:lang w:val="ru-RU" w:bidi="ar-SA"/>
        </w:rPr>
        <w:t>с 2012</w:t>
      </w:r>
      <w:r w:rsidR="001A5FE5" w:rsidRPr="009B58B0">
        <w:rPr>
          <w:rFonts w:ascii="Times New Roman" w:hAnsi="Times New Roman" w:cs="Times New Roman"/>
          <w:sz w:val="28"/>
          <w:szCs w:val="28"/>
          <w:lang w:val="ru-RU" w:bidi="ar-SA"/>
        </w:rPr>
        <w:t xml:space="preserve"> года.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целях повышения качества предоставления образовательных услуг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разработана и действует система стимулирования сотрудников. Система стимулирования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1A5FE5" w:rsidRPr="001A5FE5">
        <w:rPr>
          <w:rFonts w:ascii="Times New Roman" w:hAnsi="Times New Roman" w:cs="Times New Roman"/>
          <w:sz w:val="28"/>
          <w:szCs w:val="28"/>
          <w:lang w:val="ru-RU" w:bidi="ar-SA"/>
        </w:rPr>
        <w:t>адаптирована к особенностям работы МБДОУ, разработана для всех категорий сотрудников</w:t>
      </w:r>
    </w:p>
    <w:p w:rsidR="001A5FE5" w:rsidRPr="00162B2A" w:rsidRDefault="001A5FE5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(воспитатели, специалисты</w:t>
      </w:r>
      <w:r w:rsidR="00F86861">
        <w:rPr>
          <w:rFonts w:ascii="Times New Roman" w:hAnsi="Times New Roman" w:cs="Times New Roman"/>
          <w:sz w:val="28"/>
          <w:szCs w:val="28"/>
          <w:lang w:val="ru-RU" w:bidi="ar-SA"/>
        </w:rPr>
        <w:t>).</w:t>
      </w:r>
    </w:p>
    <w:p w:rsidR="001A5FE5" w:rsidRDefault="001A5FE5" w:rsidP="00F8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Стимулирующая часть фонда оплаты труда работников распределяется по критериям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эффективности деятельности работников. Критерии, разработанные комиссией по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стимулирующим выплатам, учитывают: важность выполняемой работы, степень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самостоятельности и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ответственности при выполнении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поставленных задач, интенсивность и</w:t>
      </w:r>
      <w:r w:rsidR="00162B2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высокие результаты работы, качество выполня</w:t>
      </w:r>
      <w:r w:rsidR="00B07A5A">
        <w:rPr>
          <w:rFonts w:ascii="Times New Roman" w:hAnsi="Times New Roman" w:cs="Times New Roman"/>
          <w:sz w:val="28"/>
          <w:szCs w:val="28"/>
          <w:lang w:val="ru-RU" w:bidi="ar-SA"/>
        </w:rPr>
        <w:t>емых работ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511FEC" w:rsidRPr="00511FEC" w:rsidRDefault="00511FEC" w:rsidP="005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985"/>
        <w:gridCol w:w="141"/>
        <w:gridCol w:w="2694"/>
        <w:gridCol w:w="1842"/>
        <w:gridCol w:w="567"/>
        <w:gridCol w:w="1418"/>
      </w:tblGrid>
      <w:tr w:rsidR="006927D5" w:rsidRPr="00443892" w:rsidTr="00B65BA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27D5" w:rsidRPr="006927D5" w:rsidRDefault="00B65BA7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6927D5"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оспитатель,</w:t>
            </w:r>
          </w:p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музыкальный руководитель, инструктор по физической культуре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</w:t>
            </w:r>
            <w:proofErr w:type="spellEnd"/>
            <w:r w:rsidR="00B65BA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ч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профессиональной документации      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Полнота и соответствие тематического планирования, рабочих программ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нормативным требованиям, своевременность предоставления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начало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Ведение табеля посещаемости и другой документации.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 соответствие.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занятости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Проведение с детьми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занятий, приобщение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 труду, привитие им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санитарно-гигиенических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навыков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Организация работы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по укреплению здоровья  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воспитанников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Ежедневное проведение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закаливающих процедур, соблюдение температурного, светового режима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Отсутствие замечаний медперсонала, администрации учреждения,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3F28DB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Выплаты за интенсивность и высокие результаты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инновационной     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Разработка и внедрение авторских программ воспитания, проектов, грантов и т.д.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Эффективная реализация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 реализации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здоровьесберегающей воспитывающей среды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травм, несчастных случаев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B65BA7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6927D5"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с родителями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Наличие обоснованных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обращений родителей по поводу конфликтных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Высокий уровень решения конфликтных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Посещаемость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 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Открытые мероприятия, праздники, соревнования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 организованные мероприятия (каждое)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Перекомплект детей в группе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муниципальных, краевых, всероссийских, международных смотрах - конкурсах, соревнованиях, олимпиадах и др.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каждого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443892" w:rsidRDefault="006927D5" w:rsidP="00B6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грамот, дипломов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За призовое 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B65BA7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6927D5"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дополнительных работ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Организация работы по заключению Коллективного договора и осуществлению </w:t>
            </w:r>
            <w:proofErr w:type="gramStart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его выполнением.</w:t>
            </w:r>
          </w:p>
          <w:p w:rsidR="006927D5" w:rsidRPr="006927D5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работы по охране труда, пожарной безопасности.</w:t>
            </w:r>
          </w:p>
          <w:p w:rsidR="006927D5" w:rsidRPr="006927D5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Ведение сайта учреждения.</w:t>
            </w:r>
          </w:p>
          <w:p w:rsidR="006927D5" w:rsidRPr="006927D5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работы по воинскому учету.</w:t>
            </w:r>
          </w:p>
          <w:p w:rsidR="006927D5" w:rsidRPr="006927D5" w:rsidRDefault="006927D5" w:rsidP="00B6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проведении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ремонтных работ в учреждении.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Качественно, своевременно и без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 Эффективная реализация коррекционной направленности образовательного процесса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Достижение детьми более высоких показателей развития в сравнении с предыдущим периодом (диагностика)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 </w:t>
            </w: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динамика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</w:tr>
      <w:tr w:rsidR="006927D5" w:rsidRPr="003F28DB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443892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Выплаты за качество выполняемых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27D5" w:rsidRPr="00443892" w:rsidTr="00B65BA7">
        <w:trPr>
          <w:cantSplit/>
          <w:trHeight w:val="24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27D5" w:rsidRP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11. Высокий уровень педагогического мастерства при организации воспитательного процесса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BA7" w:rsidRDefault="006927D5" w:rsidP="00B65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Выстраивание воспитательного процесса и РППС в соответствии с программой воспитания, проведение занятий высокого качества</w:t>
            </w:r>
            <w:r w:rsidR="001C51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A64328" w:rsidRPr="006927D5" w:rsidRDefault="00A64328" w:rsidP="00B65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65BA7" w:rsidRPr="006927D5" w:rsidRDefault="00B65BA7" w:rsidP="00B65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конкурсах профессионального мастерства, в деятельности профессиональных объединений (педсоветы, МО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7D5" w:rsidRDefault="006927D5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Отсутствие замечаний старшего воспитателя, администрации учрежде</w:t>
            </w:r>
            <w:r w:rsidR="00A64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ния.</w:t>
            </w:r>
          </w:p>
          <w:p w:rsidR="00A64328" w:rsidRDefault="00A64328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Pr="006927D5" w:rsidRDefault="00A64328" w:rsidP="00A64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Внедрение новых         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технологий, форм, методов, приемов, демонстрация их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при </w:t>
            </w:r>
            <w:proofErr w:type="gramStart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проведении</w:t>
            </w:r>
            <w:proofErr w:type="gramEnd"/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открытых занятий, творческих отчетов. </w:t>
            </w:r>
          </w:p>
          <w:p w:rsidR="00A64328" w:rsidRPr="006927D5" w:rsidRDefault="00A64328" w:rsidP="00A64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Выступления на </w:t>
            </w:r>
            <w:r w:rsidRPr="006927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форумах педагогов, семинарах, мастер-классах и др. </w:t>
            </w:r>
          </w:p>
          <w:p w:rsidR="00A64328" w:rsidRPr="006927D5" w:rsidRDefault="00A64328" w:rsidP="00A64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дипломов, сертификатов.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Default="006927D5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P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7D5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6927D5" w:rsidRPr="00443892">
              <w:rPr>
                <w:rFonts w:ascii="Times New Roman" w:eastAsia="Calibri" w:hAnsi="Times New Roman" w:cs="Times New Roman"/>
                <w:sz w:val="24"/>
                <w:szCs w:val="24"/>
              </w:rPr>
              <w:t>жемесячно</w:t>
            </w: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Pr="00A64328" w:rsidRDefault="00A64328" w:rsidP="00A643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факту</w:t>
            </w:r>
          </w:p>
          <w:p w:rsid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4328" w:rsidRPr="00A64328" w:rsidRDefault="00A64328" w:rsidP="007F7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62B2A" w:rsidRDefault="00162B2A" w:rsidP="001A5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1A5FE5" w:rsidRPr="001A5FE5" w:rsidRDefault="001A5FE5" w:rsidP="00511F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Наряду с материальным стимулированием администрация учреждения мотивирует сотрудников</w:t>
      </w:r>
      <w:r w:rsidR="00511FEC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к повышению качества образования поощрениями и награждениями в виде благодарственных</w:t>
      </w:r>
      <w:r w:rsidR="00511FEC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A5FE5">
        <w:rPr>
          <w:rFonts w:ascii="Times New Roman" w:hAnsi="Times New Roman" w:cs="Times New Roman"/>
          <w:sz w:val="28"/>
          <w:szCs w:val="28"/>
          <w:lang w:val="ru-RU" w:bidi="ar-SA"/>
        </w:rPr>
        <w:t>писем, почетных грамот, ценных подарков, а так же ходатайствует о присвоении почетных званий.</w:t>
      </w:r>
    </w:p>
    <w:p w:rsidR="00C378B0" w:rsidRDefault="00C378B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0BD9" w:rsidRPr="00D10BD9" w:rsidRDefault="00D10BD9" w:rsidP="00D10BD9">
      <w:pPr>
        <w:jc w:val="center"/>
        <w:rPr>
          <w:sz w:val="24"/>
          <w:szCs w:val="24"/>
          <w:lang w:val="ru-RU"/>
        </w:rPr>
      </w:pPr>
    </w:p>
    <w:p w:rsidR="00F52571" w:rsidRDefault="00F52571" w:rsidP="0043610E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43610E" w:rsidRDefault="0043610E" w:rsidP="0043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5F66EB" w:rsidRDefault="005F66EB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E00B60" w:rsidRPr="008216FD" w:rsidRDefault="00E00B60" w:rsidP="00821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8216FD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lastRenderedPageBreak/>
        <w:t>Приложение № 1.1.</w:t>
      </w:r>
    </w:p>
    <w:p w:rsidR="005C7975" w:rsidRPr="000B75CB" w:rsidRDefault="00CF618B" w:rsidP="00CF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bidi="ar-SA"/>
        </w:rPr>
      </w:pPr>
      <w:r w:rsidRPr="000B75CB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Кадровое обеспечение </w:t>
      </w:r>
    </w:p>
    <w:p w:rsidR="005C7975" w:rsidRPr="005C7975" w:rsidRDefault="005C7975" w:rsidP="00CF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bidi="ar-SA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6237"/>
        <w:gridCol w:w="2126"/>
        <w:gridCol w:w="1150"/>
      </w:tblGrid>
      <w:tr w:rsidR="005C7975" w:rsidTr="005C7975">
        <w:tc>
          <w:tcPr>
            <w:tcW w:w="10081" w:type="dxa"/>
            <w:gridSpan w:val="4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Учебный год</w:t>
            </w:r>
          </w:p>
        </w:tc>
      </w:tr>
      <w:tr w:rsidR="005C7975" w:rsidTr="005C7975">
        <w:tc>
          <w:tcPr>
            <w:tcW w:w="568" w:type="dxa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№ </w:t>
            </w:r>
            <w:proofErr w:type="spellStart"/>
            <w:proofErr w:type="gramStart"/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/</w:t>
            </w:r>
            <w:proofErr w:type="spellStart"/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6237" w:type="dxa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5C7975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Наименование показателя</w:t>
            </w:r>
          </w:p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2126" w:type="dxa"/>
          </w:tcPr>
          <w:p w:rsid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Количественный показатель</w:t>
            </w:r>
          </w:p>
        </w:tc>
        <w:tc>
          <w:tcPr>
            <w:tcW w:w="1150" w:type="dxa"/>
          </w:tcPr>
          <w:p w:rsid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% соотно-</w:t>
            </w:r>
          </w:p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шение</w:t>
            </w:r>
          </w:p>
        </w:tc>
      </w:tr>
      <w:tr w:rsidR="005C7975" w:rsidTr="005C7975">
        <w:tc>
          <w:tcPr>
            <w:tcW w:w="568" w:type="dxa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6237" w:type="dxa"/>
          </w:tcPr>
          <w:p w:rsidR="005C7975" w:rsidRPr="005C7975" w:rsidRDefault="005C7975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Штатная численность работников ДОУ:</w:t>
            </w:r>
          </w:p>
        </w:tc>
        <w:tc>
          <w:tcPr>
            <w:tcW w:w="2126" w:type="dxa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5C7975" w:rsidRPr="005C7975" w:rsidRDefault="005C7975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</w:tr>
      <w:tr w:rsidR="0004061B" w:rsidTr="005C7975">
        <w:tc>
          <w:tcPr>
            <w:tcW w:w="568" w:type="dxa"/>
            <w:vMerge w:val="restart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Pr="005C7975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5C7975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всего по штату</w:t>
            </w:r>
          </w:p>
        </w:tc>
        <w:tc>
          <w:tcPr>
            <w:tcW w:w="2126" w:type="dxa"/>
          </w:tcPr>
          <w:p w:rsidR="0004061B" w:rsidRPr="005C7975" w:rsidRDefault="008C48E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37.41</w:t>
            </w: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8C48EB" w:rsidTr="005C7975">
        <w:tc>
          <w:tcPr>
            <w:tcW w:w="568" w:type="dxa"/>
            <w:vMerge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Pr="005C7975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всего по штату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работников</w:t>
            </w:r>
          </w:p>
        </w:tc>
        <w:tc>
          <w:tcPr>
            <w:tcW w:w="2126" w:type="dxa"/>
          </w:tcPr>
          <w:p w:rsidR="0004061B" w:rsidRPr="005C7975" w:rsidRDefault="008C48E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13.36</w:t>
            </w: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3F28DB" w:rsidTr="005C7975">
        <w:tc>
          <w:tcPr>
            <w:tcW w:w="568" w:type="dxa"/>
            <w:vMerge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фактически работающих педагогических работников из них:</w:t>
            </w:r>
            <w:proofErr w:type="gramEnd"/>
          </w:p>
        </w:tc>
        <w:tc>
          <w:tcPr>
            <w:tcW w:w="2126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8C48EB" w:rsidTr="005C7975">
        <w:tc>
          <w:tcPr>
            <w:tcW w:w="568" w:type="dxa"/>
            <w:vMerge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штатные педагогические работники (без учёта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внешних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2126" w:type="dxa"/>
          </w:tcPr>
          <w:p w:rsidR="0004061B" w:rsidRPr="005C7975" w:rsidRDefault="008C48E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12,5</w:t>
            </w: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8C48EB" w:rsidTr="005C7975">
        <w:tc>
          <w:tcPr>
            <w:tcW w:w="568" w:type="dxa"/>
            <w:vMerge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педагогические работники, работающие на условиях штатного совместителя (внешние совместители)</w:t>
            </w:r>
          </w:p>
        </w:tc>
        <w:tc>
          <w:tcPr>
            <w:tcW w:w="2126" w:type="dxa"/>
          </w:tcPr>
          <w:p w:rsidR="0004061B" w:rsidRPr="005C7975" w:rsidRDefault="008C48E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8C48EB" w:rsidTr="005C7975">
        <w:tc>
          <w:tcPr>
            <w:tcW w:w="568" w:type="dxa"/>
            <w:vMerge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4061B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педагогические работники, работающие на условиях почасовой оплаты труда</w:t>
            </w:r>
          </w:p>
        </w:tc>
        <w:tc>
          <w:tcPr>
            <w:tcW w:w="2126" w:type="dxa"/>
          </w:tcPr>
          <w:p w:rsidR="0004061B" w:rsidRPr="005C7975" w:rsidRDefault="008C48E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4061B" w:rsidRPr="003F28DB" w:rsidTr="005C7975">
        <w:tc>
          <w:tcPr>
            <w:tcW w:w="568" w:type="dxa"/>
          </w:tcPr>
          <w:p w:rsidR="0004061B" w:rsidRPr="0004061B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04061B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6237" w:type="dxa"/>
          </w:tcPr>
          <w:p w:rsidR="0004061B" w:rsidRPr="0004061B" w:rsidRDefault="0004061B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04061B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 штатное расписание ДОУ включены руководители, специалисты, учебно-вспомогательный  персонал:</w:t>
            </w:r>
          </w:p>
        </w:tc>
        <w:tc>
          <w:tcPr>
            <w:tcW w:w="2126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04061B" w:rsidRPr="005C7975" w:rsidRDefault="0004061B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 w:val="restart"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040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заведующий 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0406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заместитель заведующего 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воспитатели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10,61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музыкальный руководитель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инструктор по физической культуре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0,75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педагог-психолог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0,5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завхоз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кладовщик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помощник воспитателя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7,8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работник пищеблока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работник прачечной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1,5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уборщик служебных помещений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сторож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дворник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Pr="00906E57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06E5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</w:t>
            </w:r>
            <w:r w:rsidR="00906E57" w:rsidRPr="00906E57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другие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2,75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</w:tcPr>
          <w:p w:rsidR="00E743F3" w:rsidRPr="0004061B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6237" w:type="dxa"/>
          </w:tcPr>
          <w:p w:rsidR="00E743F3" w:rsidRPr="00906E57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906E5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Образовательный ценз </w:t>
            </w:r>
            <w:proofErr w:type="gramStart"/>
            <w:r w:rsidRPr="00906E5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педагогических</w:t>
            </w:r>
            <w:proofErr w:type="gramEnd"/>
            <w:r w:rsidRPr="00906E57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 работников:</w:t>
            </w:r>
          </w:p>
        </w:tc>
        <w:tc>
          <w:tcPr>
            <w:tcW w:w="2126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 w:val="restart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- </w:t>
            </w:r>
            <w:r w:rsidRPr="00E743F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 высшим профессиональным образованием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- </w:t>
            </w:r>
            <w:r w:rsidRPr="00E743F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 средним профессиональным образованием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RPr="008C48EB" w:rsidTr="005C7975">
        <w:tc>
          <w:tcPr>
            <w:tcW w:w="568" w:type="dxa"/>
            <w:vMerge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E743F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</w:t>
            </w:r>
            <w:proofErr w:type="gramStart"/>
            <w:r w:rsidRPr="00E743F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имеющие</w:t>
            </w:r>
            <w:proofErr w:type="gramEnd"/>
            <w:r w:rsidRPr="00E743F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высшее образование по другим специальностям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RPr="003F28DB" w:rsidTr="005C7975">
        <w:tc>
          <w:tcPr>
            <w:tcW w:w="568" w:type="dxa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E743F3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Квалификационные категории педагогов и специалистов ДОУ (по материалам аттестации)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:</w:t>
            </w:r>
          </w:p>
        </w:tc>
        <w:tc>
          <w:tcPr>
            <w:tcW w:w="2126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 w:val="restart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специалисты высшей категории</w:t>
            </w:r>
          </w:p>
        </w:tc>
        <w:tc>
          <w:tcPr>
            <w:tcW w:w="2126" w:type="dxa"/>
          </w:tcPr>
          <w:p w:rsidR="00E743F3" w:rsidRPr="005C7975" w:rsidRDefault="00906E57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  <w:vMerge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специалисты 1-й категории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RPr="008C48EB" w:rsidTr="005C7975">
        <w:tc>
          <w:tcPr>
            <w:tcW w:w="568" w:type="dxa"/>
            <w:vMerge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специалисты, прошедшие аттестацию на соответствие занимаемой должности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RPr="003F28DB" w:rsidTr="005C7975">
        <w:tc>
          <w:tcPr>
            <w:tcW w:w="568" w:type="dxa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6237" w:type="dxa"/>
          </w:tcPr>
          <w:p w:rsidR="00E743F3" w:rsidRP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E743F3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Количество педагогов прошедших повышение квалификации на момент проведения самооценки:</w:t>
            </w:r>
          </w:p>
        </w:tc>
        <w:tc>
          <w:tcPr>
            <w:tcW w:w="2126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RPr="008C48EB" w:rsidTr="005C7975">
        <w:tc>
          <w:tcPr>
            <w:tcW w:w="568" w:type="dxa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E743F3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- имеются специалисты, прошедшие </w:t>
            </w:r>
            <w:r w:rsidR="00065402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курсовую переподготовку за последний год, из них по ФГОС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E743F3" w:rsidTr="005C7975">
        <w:tc>
          <w:tcPr>
            <w:tcW w:w="568" w:type="dxa"/>
          </w:tcPr>
          <w:p w:rsidR="00E743F3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E743F3" w:rsidRDefault="00065402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за последние три года</w:t>
            </w:r>
          </w:p>
        </w:tc>
        <w:tc>
          <w:tcPr>
            <w:tcW w:w="2126" w:type="dxa"/>
          </w:tcPr>
          <w:p w:rsidR="00E743F3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150" w:type="dxa"/>
          </w:tcPr>
          <w:p w:rsidR="00E743F3" w:rsidRPr="005C7975" w:rsidRDefault="00E743F3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65402" w:rsidTr="005C7975">
        <w:tc>
          <w:tcPr>
            <w:tcW w:w="568" w:type="dxa"/>
          </w:tcPr>
          <w:p w:rsidR="00065402" w:rsidRDefault="00065402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65402" w:rsidRDefault="00065402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за последние пять лет</w:t>
            </w:r>
          </w:p>
        </w:tc>
        <w:tc>
          <w:tcPr>
            <w:tcW w:w="2126" w:type="dxa"/>
          </w:tcPr>
          <w:p w:rsidR="00065402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150" w:type="dxa"/>
          </w:tcPr>
          <w:p w:rsidR="00065402" w:rsidRPr="005C7975" w:rsidRDefault="00065402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65402" w:rsidRPr="008C48EB" w:rsidTr="005C7975">
        <w:tc>
          <w:tcPr>
            <w:tcW w:w="568" w:type="dxa"/>
          </w:tcPr>
          <w:p w:rsidR="00065402" w:rsidRDefault="00065402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</w:tc>
        <w:tc>
          <w:tcPr>
            <w:tcW w:w="6237" w:type="dxa"/>
          </w:tcPr>
          <w:p w:rsidR="00065402" w:rsidRDefault="00065402" w:rsidP="005C7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специалисты с более давним сроком переподготовки</w:t>
            </w:r>
          </w:p>
        </w:tc>
        <w:tc>
          <w:tcPr>
            <w:tcW w:w="2126" w:type="dxa"/>
          </w:tcPr>
          <w:p w:rsidR="00065402" w:rsidRPr="005C7975" w:rsidRDefault="0034226A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150" w:type="dxa"/>
          </w:tcPr>
          <w:p w:rsidR="00065402" w:rsidRPr="005C7975" w:rsidRDefault="00065402" w:rsidP="00CF6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8216FD" w:rsidRDefault="008216FD" w:rsidP="000C3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Pr="008216FD" w:rsidRDefault="000C3F31" w:rsidP="000C3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  <w:t xml:space="preserve">                                                                                                </w:t>
      </w:r>
      <w:r w:rsidR="0043610E" w:rsidRPr="008216FD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Приложение № 1.2.</w:t>
      </w:r>
    </w:p>
    <w:p w:rsidR="00BA3F45" w:rsidRPr="008216FD" w:rsidRDefault="00BA3F45" w:rsidP="00BA3F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деятельности </w:t>
      </w:r>
      <w:proofErr w:type="gramStart"/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педагогических</w:t>
      </w:r>
      <w:proofErr w:type="gramEnd"/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работников </w:t>
      </w:r>
    </w:p>
    <w:tbl>
      <w:tblPr>
        <w:tblW w:w="11057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9"/>
        <w:gridCol w:w="2464"/>
        <w:gridCol w:w="5954"/>
        <w:gridCol w:w="283"/>
        <w:gridCol w:w="284"/>
        <w:gridCol w:w="283"/>
      </w:tblGrid>
      <w:tr w:rsidR="00BA3F45" w:rsidRPr="000F5C76" w:rsidTr="003F28DB">
        <w:trPr>
          <w:trHeight w:val="135"/>
        </w:trPr>
        <w:tc>
          <w:tcPr>
            <w:tcW w:w="1789" w:type="dxa"/>
            <w:vMerge w:val="restart"/>
          </w:tcPr>
          <w:p w:rsidR="00BA3F45" w:rsidRPr="00BA3F45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A3F45" w:rsidRPr="000F5C76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464" w:type="dxa"/>
            <w:vMerge w:val="restart"/>
          </w:tcPr>
          <w:p w:rsidR="00BA3F45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F45" w:rsidRPr="000F5C76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954" w:type="dxa"/>
            <w:vMerge w:val="restart"/>
          </w:tcPr>
          <w:p w:rsidR="00BA3F45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F45" w:rsidRPr="000F5C76" w:rsidRDefault="00BA3F45" w:rsidP="000C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850" w:type="dxa"/>
            <w:gridSpan w:val="3"/>
          </w:tcPr>
          <w:p w:rsidR="00BA3F45" w:rsidRPr="000C3F31" w:rsidRDefault="00BA3F45" w:rsidP="000C3F31">
            <w:pPr>
              <w:rPr>
                <w:rFonts w:ascii="Times New Roman" w:hAnsi="Times New Roman" w:cs="Times New Roman"/>
              </w:rPr>
            </w:pPr>
            <w:proofErr w:type="spellStart"/>
            <w:r w:rsidRPr="000C3F31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</w:tr>
      <w:tr w:rsidR="00BA3F45" w:rsidRPr="000F5C76" w:rsidTr="003F28DB">
        <w:trPr>
          <w:cantSplit/>
          <w:trHeight w:val="716"/>
        </w:trPr>
        <w:tc>
          <w:tcPr>
            <w:tcW w:w="1789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</w:tcPr>
          <w:p w:rsidR="00BA3F45" w:rsidRPr="000C3F31" w:rsidRDefault="00BA3F45" w:rsidP="000C3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84" w:type="dxa"/>
            <w:textDirection w:val="btLr"/>
          </w:tcPr>
          <w:p w:rsidR="00BA3F45" w:rsidRPr="000C3F31" w:rsidRDefault="00BA3F45" w:rsidP="000C3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частично</w:t>
            </w:r>
            <w:proofErr w:type="spellEnd"/>
          </w:p>
        </w:tc>
        <w:tc>
          <w:tcPr>
            <w:tcW w:w="283" w:type="dxa"/>
            <w:textDirection w:val="btLr"/>
          </w:tcPr>
          <w:p w:rsidR="00BA3F45" w:rsidRPr="000C3F31" w:rsidRDefault="00BA3F45" w:rsidP="000C3F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3F3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proofErr w:type="spellEnd"/>
          </w:p>
        </w:tc>
      </w:tr>
      <w:tr w:rsidR="00BA3F45" w:rsidRPr="000F5C76" w:rsidTr="003F28DB">
        <w:trPr>
          <w:trHeight w:val="1085"/>
        </w:trPr>
        <w:tc>
          <w:tcPr>
            <w:tcW w:w="1789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деятельности воспитателя на развитие ОУ</w:t>
            </w:r>
          </w:p>
        </w:tc>
        <w:tc>
          <w:tcPr>
            <w:tcW w:w="246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1.Вклад воспитателя в формирование позитивного имиджа ДОУ</w:t>
            </w:r>
          </w:p>
        </w:tc>
        <w:tc>
          <w:tcPr>
            <w:tcW w:w="5954" w:type="dxa"/>
          </w:tcPr>
          <w:p w:rsidR="00BA3F45" w:rsidRPr="000F5C76" w:rsidRDefault="00BA3F45" w:rsidP="000C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участие педагога в разработке и реализации проектов по продвижению 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рынке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</w:p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</w:tr>
      <w:tr w:rsidR="00BA3F45" w:rsidRPr="003F28DB" w:rsidTr="003F28DB">
        <w:trPr>
          <w:trHeight w:val="856"/>
        </w:trPr>
        <w:tc>
          <w:tcPr>
            <w:tcW w:w="1789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2464" w:type="dxa"/>
            <w:vMerge w:val="restart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2.Профессиональная компетентность, соответствующая специфике </w:t>
            </w:r>
            <w:proofErr w:type="gram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дошкольного</w:t>
            </w:r>
            <w:proofErr w:type="gram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умение планировать, реализовывать и анализировать образовательную работу с детьми согласно требованиям ФГОС;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BA3F45" w:rsidRPr="003F28DB" w:rsidTr="003F28DB">
        <w:trPr>
          <w:trHeight w:val="967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eastAsia="HiddenHorzOCR" w:hAnsi="Times New Roman"/>
                <w:sz w:val="24"/>
                <w:szCs w:val="24"/>
                <w:lang w:val="ru-RU"/>
              </w:rPr>
              <w:t>- владение методами и средствами анализа психолого-педагогического мониторинга, позволяющего оценить результаты освоения детьми образовательных программ</w:t>
            </w:r>
            <w:r w:rsidRPr="00BA3F45">
              <w:rPr>
                <w:rFonts w:ascii="Times New Roman" w:eastAsia="HiddenHorzOCR" w:hAnsi="Times New Roman"/>
                <w:lang w:val="ru-RU"/>
              </w:rPr>
              <w:t>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BA3F45" w:rsidRPr="003F28DB" w:rsidTr="003F28DB">
        <w:trPr>
          <w:trHeight w:val="840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3.Методическая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творческий подход к организации занятия и </w:t>
            </w:r>
            <w:proofErr w:type="gram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совместной</w:t>
            </w:r>
            <w:proofErr w:type="gram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деятельности, в соответствие с современными требованиями (ФГОС, СанПиН);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rPr>
          <w:trHeight w:val="840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создание и использование собственных интеллектуальных продуктов в образовательном процессе, разработка пособий;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4.ИКТ-компетентность</w:t>
            </w:r>
          </w:p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информационная открытость воспитателя (наличие регулярно обновляемого раздела на сайте детского сада, участие в обновлении официального сайта ДОУ);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5.Психологическая,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-умение планировать и корректировать образовательные задачи с учетом индивидуальных и возрастных особенностей развития каждого ребенка и рекомендаций специалистов;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rPr>
          <w:trHeight w:val="1050"/>
        </w:trPr>
        <w:tc>
          <w:tcPr>
            <w:tcW w:w="1789" w:type="dxa"/>
            <w:vMerge w:val="restart"/>
            <w:tcBorders>
              <w:bottom w:val="single" w:sz="4" w:space="0" w:color="auto"/>
            </w:tcBorders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6.  Результат, направленный на</w:t>
            </w:r>
            <w:r w:rsidRPr="00BA3F45">
              <w:rPr>
                <w:sz w:val="24"/>
                <w:szCs w:val="24"/>
                <w:lang w:val="ru-RU"/>
              </w:rPr>
              <w:t xml:space="preserve">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интегративных качеств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положительная</w:t>
            </w:r>
            <w:proofErr w:type="gram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динамика в развитии интегративных качеств и уровня овладения необходимыми навыками дошкольников;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rPr>
          <w:trHeight w:val="1175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7. Организация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предметно-пространственной развивающей среды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предметно - пространственная развивающая среда соответствует требованиям (ФГОС), личный вклад педагога;</w:t>
            </w:r>
          </w:p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c>
          <w:tcPr>
            <w:tcW w:w="1789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Охрана и укрепление физического,  психического здоровья </w:t>
            </w:r>
          </w:p>
        </w:tc>
        <w:tc>
          <w:tcPr>
            <w:tcW w:w="2464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Снижение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заболеваемости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профилактика заболеваемости в </w:t>
            </w:r>
            <w:proofErr w:type="gram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осенне-зимний</w:t>
            </w:r>
            <w:proofErr w:type="gram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период, динамика индекса здоровья детей; </w:t>
            </w:r>
          </w:p>
          <w:p w:rsidR="00BA3F45" w:rsidRPr="00BA3F45" w:rsidRDefault="00BA3F45" w:rsidP="000C3F31">
            <w:pPr>
              <w:pStyle w:val="a9"/>
              <w:rPr>
                <w:rFonts w:ascii="Times New Roman" w:eastAsia="HiddenHorzOCR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c>
          <w:tcPr>
            <w:tcW w:w="1789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с родителями </w:t>
            </w:r>
          </w:p>
        </w:tc>
        <w:tc>
          <w:tcPr>
            <w:tcW w:w="2464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9.Результаты работы с родителями</w:t>
            </w: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умение выстраивать партнерское взаимодействие с родителями для решения образовательных задач;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rPr>
          <w:trHeight w:val="460"/>
        </w:trPr>
        <w:tc>
          <w:tcPr>
            <w:tcW w:w="1789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10.Профессиональные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в научных, научно-практических конференциях, семинарах, круглых столах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0F5C76">
              <w:rPr>
                <w:rFonts w:ascii="Times New Roman" w:hAnsi="Times New Roman"/>
                <w:sz w:val="24"/>
                <w:szCs w:val="24"/>
              </w:rPr>
              <w:t> 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т.д.;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0F5C76" w:rsidTr="003F28DB">
        <w:trPr>
          <w:trHeight w:val="187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</w:tr>
      <w:tr w:rsidR="00BA3F45" w:rsidRPr="003F28DB" w:rsidTr="003F28DB">
        <w:trPr>
          <w:trHeight w:val="191"/>
        </w:trPr>
        <w:tc>
          <w:tcPr>
            <w:tcW w:w="1789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A3F45" w:rsidRPr="00BA3F45" w:rsidRDefault="00BA3F45" w:rsidP="000C3F31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участие и победы в проф. конкурсах, грантах;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  <w:tr w:rsidR="00BA3F45" w:rsidRPr="003F28DB" w:rsidTr="003F28DB">
        <w:trPr>
          <w:trHeight w:val="370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>11.Самообразование</w:t>
            </w: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разработка и реализация </w:t>
            </w: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</w:t>
            </w:r>
            <w:proofErr w:type="spellStart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. проектов;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BA3F45" w:rsidRPr="003F28DB" w:rsidTr="003F28DB">
        <w:trPr>
          <w:trHeight w:val="370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результативное обучение на курсах повышения квалификации;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BA3F45" w:rsidRPr="003F28DB" w:rsidTr="003F28DB">
        <w:trPr>
          <w:trHeight w:val="370"/>
        </w:trPr>
        <w:tc>
          <w:tcPr>
            <w:tcW w:w="1789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ind w:left="-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активное участие в работе МО, семинаров, педсоветов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</w:tr>
      <w:tr w:rsidR="00BA3F45" w:rsidRPr="000F5C76" w:rsidTr="003F28DB">
        <w:trPr>
          <w:trHeight w:val="285"/>
        </w:trPr>
        <w:tc>
          <w:tcPr>
            <w:tcW w:w="1789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Общественная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464" w:type="dxa"/>
            <w:vMerge w:val="restart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12.Внешний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аудит</w:t>
            </w:r>
            <w:proofErr w:type="spellEnd"/>
          </w:p>
        </w:tc>
        <w:tc>
          <w:tcPr>
            <w:tcW w:w="5954" w:type="dxa"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5C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качеством</w:t>
            </w:r>
            <w:proofErr w:type="spellEnd"/>
            <w:r w:rsidRPr="000F5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C76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4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  <w:tc>
          <w:tcPr>
            <w:tcW w:w="283" w:type="dxa"/>
          </w:tcPr>
          <w:p w:rsidR="00BA3F45" w:rsidRPr="000F5C76" w:rsidRDefault="00BA3F45" w:rsidP="000C3F31">
            <w:pPr>
              <w:pStyle w:val="a9"/>
              <w:spacing w:line="240" w:lineRule="atLeast"/>
              <w:jc w:val="center"/>
            </w:pPr>
          </w:p>
        </w:tc>
      </w:tr>
      <w:tr w:rsidR="00BA3F45" w:rsidRPr="003F28DB" w:rsidTr="003F28DB">
        <w:trPr>
          <w:trHeight w:val="420"/>
        </w:trPr>
        <w:tc>
          <w:tcPr>
            <w:tcW w:w="1789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A3F45" w:rsidRPr="000F5C76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A3F45" w:rsidRPr="00BA3F45" w:rsidRDefault="00BA3F45" w:rsidP="000C3F3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3F45">
              <w:rPr>
                <w:rFonts w:ascii="Times New Roman" w:hAnsi="Times New Roman"/>
                <w:sz w:val="24"/>
                <w:szCs w:val="24"/>
                <w:lang w:val="ru-RU"/>
              </w:rPr>
              <w:t>- высокая оценка педагога руководителями ДОУ по итогам контрольных мероприятий.</w:t>
            </w: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4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:rsidR="00BA3F45" w:rsidRPr="00BA3F45" w:rsidRDefault="00BA3F45" w:rsidP="000C3F31">
            <w:pPr>
              <w:pStyle w:val="a9"/>
              <w:spacing w:line="240" w:lineRule="atLeast"/>
              <w:jc w:val="center"/>
              <w:rPr>
                <w:lang w:val="ru-RU"/>
              </w:rPr>
            </w:pPr>
          </w:p>
        </w:tc>
      </w:tr>
    </w:tbl>
    <w:p w:rsidR="00BA3F45" w:rsidRPr="00BA3F45" w:rsidRDefault="00BA3F45" w:rsidP="00BA3F45">
      <w:pPr>
        <w:rPr>
          <w:lang w:val="ru-RU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Pr="008216FD" w:rsidRDefault="00F52571" w:rsidP="00E00B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8216FD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Приложение № 1.3.</w:t>
      </w:r>
    </w:p>
    <w:p w:rsidR="00F52571" w:rsidRDefault="00F52571" w:rsidP="00F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F52571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Карта оценивания развивающей предметно-пространственной среды групп </w:t>
      </w:r>
    </w:p>
    <w:p w:rsidR="00F52571" w:rsidRPr="00F52571" w:rsidRDefault="00F52571" w:rsidP="00F525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 w:bidi="ar-SA"/>
        </w:rPr>
      </w:pPr>
    </w:p>
    <w:tbl>
      <w:tblPr>
        <w:tblStyle w:val="af3"/>
        <w:tblW w:w="10173" w:type="dxa"/>
        <w:tblLayout w:type="fixed"/>
        <w:tblLook w:val="04A0"/>
      </w:tblPr>
      <w:tblGrid>
        <w:gridCol w:w="817"/>
        <w:gridCol w:w="6521"/>
        <w:gridCol w:w="708"/>
        <w:gridCol w:w="709"/>
        <w:gridCol w:w="709"/>
        <w:gridCol w:w="709"/>
      </w:tblGrid>
      <w:tr w:rsidR="00F52571" w:rsidTr="006709FE">
        <w:trPr>
          <w:cantSplit/>
          <w:trHeight w:val="293"/>
        </w:trPr>
        <w:tc>
          <w:tcPr>
            <w:tcW w:w="817" w:type="dxa"/>
            <w:vMerge w:val="restart"/>
            <w:textDirection w:val="btLr"/>
          </w:tcPr>
          <w:p w:rsidR="00F52571" w:rsidRPr="000C3F31" w:rsidRDefault="00F5257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0C3F3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Объект оценки</w:t>
            </w:r>
          </w:p>
        </w:tc>
        <w:tc>
          <w:tcPr>
            <w:tcW w:w="6521" w:type="dxa"/>
            <w:vMerge w:val="restart"/>
          </w:tcPr>
          <w:p w:rsid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F52571" w:rsidRPr="00F52571" w:rsidRDefault="00F52571" w:rsidP="00F52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Критерии</w:t>
            </w:r>
          </w:p>
        </w:tc>
        <w:tc>
          <w:tcPr>
            <w:tcW w:w="2126" w:type="dxa"/>
            <w:gridSpan w:val="3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Примечание</w:t>
            </w:r>
          </w:p>
        </w:tc>
      </w:tr>
      <w:tr w:rsidR="00F74477" w:rsidTr="006709FE">
        <w:trPr>
          <w:cantSplit/>
          <w:trHeight w:val="570"/>
        </w:trPr>
        <w:tc>
          <w:tcPr>
            <w:tcW w:w="817" w:type="dxa"/>
            <w:vMerge/>
            <w:textDirection w:val="btLr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  <w:vMerge/>
          </w:tcPr>
          <w:p w:rsid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8" w:type="dxa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имеется</w:t>
            </w:r>
          </w:p>
        </w:tc>
        <w:tc>
          <w:tcPr>
            <w:tcW w:w="709" w:type="dxa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</w:t>
            </w:r>
          </w:p>
        </w:tc>
        <w:tc>
          <w:tcPr>
            <w:tcW w:w="709" w:type="dxa"/>
          </w:tcPr>
          <w:p w:rsidR="00F52571" w:rsidRP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отсутствует</w:t>
            </w:r>
          </w:p>
        </w:tc>
        <w:tc>
          <w:tcPr>
            <w:tcW w:w="709" w:type="dxa"/>
            <w:vMerge/>
          </w:tcPr>
          <w:p w:rsidR="00F52571" w:rsidRDefault="00F5257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565"/>
        </w:trPr>
        <w:tc>
          <w:tcPr>
            <w:tcW w:w="817" w:type="dxa"/>
            <w:vMerge w:val="restart"/>
            <w:textDirection w:val="btLr"/>
          </w:tcPr>
          <w:p w:rsidR="006709FE" w:rsidRPr="00A91080" w:rsidRDefault="006709FE" w:rsidP="006709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Насыщенность</w:t>
            </w: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игр, пособий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соответствующие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актуальному уровню, с</w:t>
            </w:r>
          </w:p>
          <w:p w:rsidR="006709FE" w:rsidRPr="00F52571" w:rsidRDefault="006709FE" w:rsidP="0067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учетом индивидуальных особенностей детей группы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868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 и пособий для развития ребенка по образовательным областям:</w:t>
            </w:r>
          </w:p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социально-коммуникативное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289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познавательное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247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речевое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252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художественно – эстетическое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241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физическое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521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материалов и оборудования,</w:t>
            </w:r>
          </w:p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основные виды детской деятельности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369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Достаточность расходных материалов и оборудования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537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разнообразного материала для развития</w:t>
            </w:r>
          </w:p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коммуникативной компетенции детей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258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оздоровительного оборудования и пособий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2D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разновеликих зеркал, места для хранения личных</w:t>
            </w:r>
          </w:p>
          <w:p w:rsidR="006709FE" w:rsidRDefault="006709FE" w:rsidP="002D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вещей детей, разнообразных продуктов их деятельности и</w:t>
            </w:r>
          </w:p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др. для формирования образа «Я»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789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2D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фотографии в свободном для детей доступе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6709FE" w:rsidRDefault="006709FE" w:rsidP="002D3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формирования патриотических чувств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семейной</w:t>
            </w:r>
            <w:proofErr w:type="gramEnd"/>
          </w:p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принадлежности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декоративно-прикладного искусства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краеведческих материалов (картинки, коллекции)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F74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растений, оборудований для опытов, календарь погоды и пр.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Tr="006709FE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67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развивающих пособий и игрушек, различных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6709FE" w:rsidRDefault="006709FE" w:rsidP="0067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девочек и мальчиков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6709FE" w:rsidRPr="003F28DB" w:rsidTr="006709FE">
        <w:trPr>
          <w:cantSplit/>
          <w:trHeight w:val="230"/>
        </w:trPr>
        <w:tc>
          <w:tcPr>
            <w:tcW w:w="817" w:type="dxa"/>
            <w:vMerge/>
            <w:textDirection w:val="btLr"/>
          </w:tcPr>
          <w:p w:rsidR="006709FE" w:rsidRDefault="006709FE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6709FE" w:rsidRDefault="006709FE" w:rsidP="0067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оборудования для развития мелкой моторики</w:t>
            </w:r>
          </w:p>
        </w:tc>
        <w:tc>
          <w:tcPr>
            <w:tcW w:w="708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6709FE" w:rsidRPr="00F52571" w:rsidRDefault="006709FE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RPr="003F28DB" w:rsidTr="006709FE">
        <w:trPr>
          <w:cantSplit/>
          <w:trHeight w:val="477"/>
        </w:trPr>
        <w:tc>
          <w:tcPr>
            <w:tcW w:w="817" w:type="dxa"/>
            <w:vMerge w:val="restart"/>
            <w:textDirection w:val="btLr"/>
          </w:tcPr>
          <w:p w:rsidR="00422C01" w:rsidRPr="00A91080" w:rsidRDefault="00422C01" w:rsidP="00A910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Трансформируемость</w:t>
            </w:r>
          </w:p>
        </w:tc>
        <w:tc>
          <w:tcPr>
            <w:tcW w:w="6521" w:type="dxa"/>
          </w:tcPr>
          <w:p w:rsidR="00422C01" w:rsidRPr="00F52571" w:rsidRDefault="00422C01" w:rsidP="00422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легких передвижных перегородок, ширм, переносных ковриков, модулей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Tr="00422C01">
        <w:trPr>
          <w:cantSplit/>
          <w:trHeight w:val="337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возможность перестановки мебели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RPr="003F28DB" w:rsidTr="006709FE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материала соответствующего комплексно-тематическому планированию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RPr="003F28DB" w:rsidTr="006709FE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Прослеживается периодическая сменяемость игрового материала, пособий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Tr="00422C01">
        <w:trPr>
          <w:cantSplit/>
          <w:trHeight w:val="562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Default="00422C01" w:rsidP="00422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временных выставок и продуктов детской</w:t>
            </w:r>
          </w:p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самостоятельной деятельности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Tr="006709FE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Default="00422C01" w:rsidP="00422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продуктов детской деятельности в интерьере</w:t>
            </w:r>
          </w:p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группы, стена творчества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422C01" w:rsidRPr="003F28DB" w:rsidTr="006709FE">
        <w:trPr>
          <w:cantSplit/>
          <w:trHeight w:val="477"/>
        </w:trPr>
        <w:tc>
          <w:tcPr>
            <w:tcW w:w="817" w:type="dxa"/>
            <w:vMerge/>
            <w:textDirection w:val="btLr"/>
          </w:tcPr>
          <w:p w:rsidR="00422C01" w:rsidRDefault="00422C0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материалов и оборудования в соответствии с интересами и проектами детей</w:t>
            </w:r>
          </w:p>
        </w:tc>
        <w:tc>
          <w:tcPr>
            <w:tcW w:w="708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422C01" w:rsidRPr="00F52571" w:rsidRDefault="00422C0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RPr="003F28DB" w:rsidTr="00A06F87">
        <w:trPr>
          <w:cantSplit/>
          <w:trHeight w:val="577"/>
        </w:trPr>
        <w:tc>
          <w:tcPr>
            <w:tcW w:w="817" w:type="dxa"/>
            <w:vMerge w:val="restart"/>
            <w:textDirection w:val="btLr"/>
          </w:tcPr>
          <w:p w:rsidR="00A06F87" w:rsidRPr="00A91080" w:rsidRDefault="00A06F87" w:rsidP="00A910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Функциональность</w:t>
            </w:r>
          </w:p>
        </w:tc>
        <w:tc>
          <w:tcPr>
            <w:tcW w:w="6521" w:type="dxa"/>
          </w:tcPr>
          <w:p w:rsid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разнообразных ширм, модулей</w:t>
            </w:r>
          </w:p>
          <w:p w:rsidR="00A06F87" w:rsidRPr="00F52571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в разных видах деятельности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Tr="00A06F87">
        <w:trPr>
          <w:cantSplit/>
          <w:trHeight w:val="292"/>
        </w:trPr>
        <w:tc>
          <w:tcPr>
            <w:tcW w:w="817" w:type="dxa"/>
            <w:vMerge/>
            <w:textDirection w:val="btLr"/>
          </w:tcPr>
          <w:p w:rsidR="00A06F87" w:rsidRDefault="00A06F87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06F87" w:rsidRPr="00A06F87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предметов заместителей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RPr="003F28DB" w:rsidTr="006709FE">
        <w:trPr>
          <w:cantSplit/>
          <w:trHeight w:val="577"/>
        </w:trPr>
        <w:tc>
          <w:tcPr>
            <w:tcW w:w="817" w:type="dxa"/>
            <w:vMerge/>
            <w:textDirection w:val="btLr"/>
          </w:tcPr>
          <w:p w:rsidR="00A06F87" w:rsidRDefault="00A06F87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Наличие материалов, в том числе природных пригодных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</w:t>
            </w:r>
            <w:proofErr w:type="gramEnd"/>
          </w:p>
          <w:p w:rsidR="00A06F87" w:rsidRPr="00A06F87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использования для различной детской активности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RPr="003F28DB" w:rsidTr="006709FE">
        <w:trPr>
          <w:cantSplit/>
          <w:trHeight w:val="273"/>
        </w:trPr>
        <w:tc>
          <w:tcPr>
            <w:tcW w:w="817" w:type="dxa"/>
            <w:vMerge w:val="restart"/>
            <w:textDirection w:val="btLr"/>
          </w:tcPr>
          <w:p w:rsidR="00A06F87" w:rsidRPr="00A91080" w:rsidRDefault="00A06F87" w:rsidP="00A910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Вариативность</w:t>
            </w:r>
          </w:p>
        </w:tc>
        <w:tc>
          <w:tcPr>
            <w:tcW w:w="6521" w:type="dxa"/>
          </w:tcPr>
          <w:p w:rsid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группе различных пространств (центров, уголков,</w:t>
            </w:r>
            <w:proofErr w:type="gramEnd"/>
          </w:p>
          <w:p w:rsidR="00A06F87" w:rsidRP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площадок, в том числе для уединения ребенка)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RPr="003F28DB" w:rsidTr="006709FE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A06F87" w:rsidRDefault="00A06F87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материалов, обеспечивающие свободный выбор детей (например, разнообразные средства изодеятельности)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06F87" w:rsidTr="006709FE">
        <w:trPr>
          <w:cantSplit/>
          <w:trHeight w:val="273"/>
        </w:trPr>
        <w:tc>
          <w:tcPr>
            <w:tcW w:w="817" w:type="dxa"/>
            <w:vMerge/>
            <w:textDirection w:val="btLr"/>
          </w:tcPr>
          <w:p w:rsidR="00A06F87" w:rsidRDefault="00A06F87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06F87" w:rsidRPr="00A06F87" w:rsidRDefault="00A06F87" w:rsidP="00A0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технических средств обучения</w:t>
            </w:r>
          </w:p>
        </w:tc>
        <w:tc>
          <w:tcPr>
            <w:tcW w:w="708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06F87" w:rsidRPr="00F52571" w:rsidRDefault="00A06F87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363"/>
        </w:trPr>
        <w:tc>
          <w:tcPr>
            <w:tcW w:w="817" w:type="dxa"/>
            <w:vMerge w:val="restart"/>
            <w:textDirection w:val="btLr"/>
          </w:tcPr>
          <w:p w:rsidR="000F3751" w:rsidRPr="00A91080" w:rsidRDefault="000F3751" w:rsidP="00A910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Доступность</w:t>
            </w:r>
          </w:p>
        </w:tc>
        <w:tc>
          <w:tcPr>
            <w:tcW w:w="6521" w:type="dxa"/>
          </w:tcPr>
          <w:p w:rsidR="000F3751" w:rsidRPr="00F52571" w:rsidRDefault="000F3751" w:rsidP="000F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Расположение материала на уровне детей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Tr="000F3751">
        <w:trPr>
          <w:cantSplit/>
          <w:trHeight w:val="297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Default="000F3751" w:rsidP="000F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открытых полок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685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Default="000F3751" w:rsidP="000F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маркеров – детских ориентиров в пространстве группы (карточки, игрушки, схемы и др.)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567"/>
        </w:trPr>
        <w:tc>
          <w:tcPr>
            <w:tcW w:w="817" w:type="dxa"/>
            <w:vMerge w:val="restart"/>
            <w:textDirection w:val="btLr"/>
          </w:tcPr>
          <w:p w:rsidR="000F3751" w:rsidRPr="00A91080" w:rsidRDefault="000F3751" w:rsidP="000F375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Безопасность</w:t>
            </w:r>
          </w:p>
        </w:tc>
        <w:tc>
          <w:tcPr>
            <w:tcW w:w="6521" w:type="dxa"/>
          </w:tcPr>
          <w:p w:rsidR="000F3751" w:rsidRPr="00F52571" w:rsidRDefault="000F3751" w:rsidP="000F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материала, из которого изготовлены игрушки и оборудование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Tr="000F3751">
        <w:trPr>
          <w:cantSplit/>
          <w:trHeight w:val="263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Устойчивость оборудования, закрепленность шкафов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Tr="000F3751">
        <w:trPr>
          <w:cantSplit/>
          <w:trHeight w:val="395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Исправность игрового оборудования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557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игрового материала соответствующего возрасту детей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423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Безопасность хранения режущих и колющих предметов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429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Игры и игрушки поддерживаются в чистоте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677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ядовитых и колючих растений в группе и на участке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Tr="000F3751">
        <w:trPr>
          <w:cantSplit/>
          <w:trHeight w:val="701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Default="000F3751" w:rsidP="000F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Размещение цветов в природном уголке не выше 15 см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</w:t>
            </w:r>
            <w:proofErr w:type="gramEnd"/>
          </w:p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подоконника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852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Отсутствие игр, игрушек, пособий провоцирующих ребёнка на агрессивные действия, проявлению жестокости к персонажам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0F3751" w:rsidRPr="003F28DB" w:rsidTr="000F3751">
        <w:trPr>
          <w:cantSplit/>
          <w:trHeight w:val="552"/>
        </w:trPr>
        <w:tc>
          <w:tcPr>
            <w:tcW w:w="817" w:type="dxa"/>
            <w:vMerge/>
            <w:textDirection w:val="btLr"/>
          </w:tcPr>
          <w:p w:rsidR="000F3751" w:rsidRDefault="000F3751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0F3751" w:rsidRPr="000F375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игр, пособий, способствующих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снятию напряжения, излишней тревоги</w:t>
            </w:r>
          </w:p>
        </w:tc>
        <w:tc>
          <w:tcPr>
            <w:tcW w:w="708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0F3751" w:rsidRPr="00F52571" w:rsidRDefault="000F3751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91080" w:rsidRPr="003F28DB" w:rsidTr="00A91080">
        <w:trPr>
          <w:cantSplit/>
          <w:trHeight w:val="986"/>
        </w:trPr>
        <w:tc>
          <w:tcPr>
            <w:tcW w:w="817" w:type="dxa"/>
            <w:vMerge w:val="restart"/>
            <w:textDirection w:val="btLr"/>
          </w:tcPr>
          <w:p w:rsidR="00A91080" w:rsidRPr="00A91080" w:rsidRDefault="00A91080" w:rsidP="00A910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A9108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Эстетичность</w:t>
            </w:r>
          </w:p>
        </w:tc>
        <w:tc>
          <w:tcPr>
            <w:tcW w:w="6521" w:type="dxa"/>
          </w:tcPr>
          <w:p w:rsidR="00A91080" w:rsidRDefault="00A91080" w:rsidP="00A91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оформлении помещения группы гармонично</w:t>
            </w:r>
          </w:p>
          <w:p w:rsidR="00A91080" w:rsidRPr="00F52571" w:rsidRDefault="00A91080" w:rsidP="00A91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подобранных цветов и оттенков (цветовая палитра представлена тёплыми, пастельными тонами)</w:t>
            </w:r>
          </w:p>
        </w:tc>
        <w:tc>
          <w:tcPr>
            <w:tcW w:w="708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91080" w:rsidRPr="003F28DB" w:rsidTr="00A91080">
        <w:trPr>
          <w:cantSplit/>
          <w:trHeight w:val="560"/>
        </w:trPr>
        <w:tc>
          <w:tcPr>
            <w:tcW w:w="817" w:type="dxa"/>
            <w:vMerge/>
            <w:textDirection w:val="btLr"/>
          </w:tcPr>
          <w:p w:rsidR="00A91080" w:rsidRDefault="00A91080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91080" w:rsidRDefault="00A91080" w:rsidP="00A91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в интерьере группы ярких цветовых пятен:</w:t>
            </w:r>
          </w:p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ковровые покрытия, картины, игрушки и т.д.</w:t>
            </w:r>
          </w:p>
        </w:tc>
        <w:tc>
          <w:tcPr>
            <w:tcW w:w="708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91080" w:rsidTr="00A91080">
        <w:trPr>
          <w:cantSplit/>
          <w:trHeight w:val="554"/>
        </w:trPr>
        <w:tc>
          <w:tcPr>
            <w:tcW w:w="817" w:type="dxa"/>
            <w:vMerge/>
            <w:textDirection w:val="btLr"/>
          </w:tcPr>
          <w:p w:rsidR="00A91080" w:rsidRDefault="00A91080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91080" w:rsidRDefault="00A91080" w:rsidP="00A91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Форма и дизайн предметов ориентирована на безопасность и</w:t>
            </w:r>
          </w:p>
          <w:p w:rsidR="00A91080" w:rsidRPr="00F52571" w:rsidRDefault="00A91080" w:rsidP="00A910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возраст детей</w:t>
            </w:r>
          </w:p>
        </w:tc>
        <w:tc>
          <w:tcPr>
            <w:tcW w:w="708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  <w:tr w:rsidR="00A91080" w:rsidRPr="003F28DB" w:rsidTr="00A91080">
        <w:trPr>
          <w:cantSplit/>
          <w:trHeight w:val="407"/>
        </w:trPr>
        <w:tc>
          <w:tcPr>
            <w:tcW w:w="817" w:type="dxa"/>
            <w:vMerge/>
            <w:textDirection w:val="btLr"/>
          </w:tcPr>
          <w:p w:rsidR="00A91080" w:rsidRDefault="00A91080" w:rsidP="00F52571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21" w:type="dxa"/>
          </w:tcPr>
          <w:p w:rsidR="00A91080" w:rsidRPr="00A91080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Наличие единого стиля оформления помещения</w:t>
            </w:r>
          </w:p>
        </w:tc>
        <w:tc>
          <w:tcPr>
            <w:tcW w:w="708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709" w:type="dxa"/>
          </w:tcPr>
          <w:p w:rsidR="00A91080" w:rsidRPr="00F52571" w:rsidRDefault="00A91080" w:rsidP="00F525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F52571" w:rsidRDefault="00F52571" w:rsidP="00F5257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0"/>
          <w:szCs w:val="20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Pr="008216FD" w:rsidRDefault="0043610E" w:rsidP="0043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8216FD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Приложение № 1.4.</w:t>
      </w:r>
    </w:p>
    <w:p w:rsidR="00472369" w:rsidRDefault="00472369" w:rsidP="00436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0C3F31" w:rsidP="0093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bidi="ar-SA"/>
        </w:rPr>
      </w:pPr>
      <w:r w:rsidRPr="00934941">
        <w:rPr>
          <w:rFonts w:ascii="Times New Roman" w:hAnsi="Times New Roman" w:cs="Times New Roman"/>
          <w:b/>
          <w:sz w:val="24"/>
          <w:szCs w:val="24"/>
          <w:lang w:val="ru-RU" w:bidi="ar-SA"/>
        </w:rPr>
        <w:t>Анкета «</w:t>
      </w:r>
      <w:r w:rsidR="004F307A" w:rsidRPr="00934941">
        <w:rPr>
          <w:rFonts w:ascii="Times New Roman" w:hAnsi="Times New Roman" w:cs="Times New Roman"/>
          <w:b/>
          <w:sz w:val="24"/>
          <w:szCs w:val="24"/>
          <w:lang w:val="ru-RU" w:bidi="ar-SA"/>
        </w:rPr>
        <w:t>Удовлетворённость родителей</w:t>
      </w:r>
      <w:r w:rsidR="00CF618B" w:rsidRPr="00934941">
        <w:rPr>
          <w:rFonts w:ascii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Pr="00934941">
        <w:rPr>
          <w:rFonts w:ascii="Times New Roman" w:hAnsi="Times New Roman" w:cs="Times New Roman"/>
          <w:b/>
          <w:sz w:val="24"/>
          <w:szCs w:val="24"/>
          <w:lang w:val="ru-RU" w:bidi="ar-SA"/>
        </w:rPr>
        <w:t>качеством образования»</w:t>
      </w:r>
    </w:p>
    <w:p w:rsidR="00934941" w:rsidRPr="00934941" w:rsidRDefault="00934941" w:rsidP="00934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bidi="ar-SA"/>
        </w:rPr>
      </w:pPr>
    </w:p>
    <w:tbl>
      <w:tblPr>
        <w:tblStyle w:val="af3"/>
        <w:tblW w:w="10173" w:type="dxa"/>
        <w:tblLayout w:type="fixed"/>
        <w:tblLook w:val="04A0"/>
      </w:tblPr>
      <w:tblGrid>
        <w:gridCol w:w="617"/>
        <w:gridCol w:w="6506"/>
        <w:gridCol w:w="1916"/>
        <w:gridCol w:w="1134"/>
      </w:tblGrid>
      <w:tr w:rsidR="0077125E" w:rsidTr="008D6233">
        <w:tc>
          <w:tcPr>
            <w:tcW w:w="617" w:type="dxa"/>
          </w:tcPr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№</w:t>
            </w:r>
          </w:p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  <w:proofErr w:type="gramEnd"/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/</w:t>
            </w:r>
            <w:proofErr w:type="spellStart"/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6506" w:type="dxa"/>
          </w:tcPr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Вопросы</w:t>
            </w:r>
          </w:p>
        </w:tc>
        <w:tc>
          <w:tcPr>
            <w:tcW w:w="1916" w:type="dxa"/>
          </w:tcPr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Показатели</w:t>
            </w:r>
          </w:p>
        </w:tc>
        <w:tc>
          <w:tcPr>
            <w:tcW w:w="1134" w:type="dxa"/>
          </w:tcPr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</w:p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Баллы</w:t>
            </w:r>
          </w:p>
        </w:tc>
      </w:tr>
      <w:tr w:rsidR="0077125E" w:rsidTr="008D6233">
        <w:tc>
          <w:tcPr>
            <w:tcW w:w="10173" w:type="dxa"/>
            <w:gridSpan w:val="4"/>
          </w:tcPr>
          <w:p w:rsidR="0077125E" w:rsidRPr="00F57110" w:rsidRDefault="0077125E" w:rsidP="007712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Оснащённость ДОУ</w:t>
            </w:r>
          </w:p>
        </w:tc>
      </w:tr>
      <w:tr w:rsidR="008D6233" w:rsidTr="008D6233">
        <w:trPr>
          <w:trHeight w:val="105"/>
        </w:trPr>
        <w:tc>
          <w:tcPr>
            <w:tcW w:w="617" w:type="dxa"/>
            <w:vMerge w:val="restart"/>
          </w:tcPr>
          <w:p w:rsidR="008D6233" w:rsidRPr="00934941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6506" w:type="dxa"/>
            <w:vMerge w:val="restart"/>
          </w:tcPr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Детский сад достаточно обеспечен средствами обучения,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соответствующими материалами, игровым, спортивным,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оздоровительным оборудованием, позволяющим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удовлетворить интересы и потребности каждого ребенка</w:t>
            </w:r>
          </w:p>
          <w:p w:rsidR="008D6233" w:rsidRPr="0077125E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8D6233" w:rsidRPr="00115BF0" w:rsidRDefault="008D6233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8D6233" w:rsidRPr="0077125E" w:rsidRDefault="008D6233" w:rsidP="008D6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8D6233" w:rsidTr="008D6233">
        <w:trPr>
          <w:trHeight w:val="105"/>
        </w:trPr>
        <w:tc>
          <w:tcPr>
            <w:tcW w:w="617" w:type="dxa"/>
            <w:vMerge/>
          </w:tcPr>
          <w:p w:rsidR="008D6233" w:rsidRPr="00934941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8D6233" w:rsidRPr="0077125E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8D6233" w:rsidRPr="00115BF0" w:rsidRDefault="008D6233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8D6233" w:rsidRPr="0077125E" w:rsidRDefault="008D6233" w:rsidP="008D6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8D6233" w:rsidTr="008D6233">
        <w:trPr>
          <w:trHeight w:val="105"/>
        </w:trPr>
        <w:tc>
          <w:tcPr>
            <w:tcW w:w="617" w:type="dxa"/>
            <w:vMerge/>
          </w:tcPr>
          <w:p w:rsidR="008D6233" w:rsidRPr="00934941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8D6233" w:rsidRPr="0077125E" w:rsidRDefault="008D6233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8D6233" w:rsidRPr="00115BF0" w:rsidRDefault="008D6233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</w:t>
            </w:r>
            <w:r w:rsidR="00F57110"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удовлетворен</w:t>
            </w:r>
          </w:p>
        </w:tc>
        <w:tc>
          <w:tcPr>
            <w:tcW w:w="1134" w:type="dxa"/>
          </w:tcPr>
          <w:p w:rsidR="008D6233" w:rsidRPr="0077125E" w:rsidRDefault="008D6233" w:rsidP="008D6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 w:val="restart"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6506" w:type="dxa"/>
            <w:vMerge w:val="restart"/>
          </w:tcPr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Участок детского сада оснащен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разнообразным</w:t>
            </w:r>
            <w:proofErr w:type="gramEnd"/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оборудованием, инвентарем, обеспечивающим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игровую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познавательную, исследовательскую, творческую,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двигательную активность каждого ребенка</w:t>
            </w:r>
          </w:p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 w:val="restart"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6506" w:type="dxa"/>
            <w:vMerge w:val="restart"/>
          </w:tcPr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детском саду имеются различные пространства для игр,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конструирования, уединения и прочие, разнообразные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материалы, игры, игрушки и оборудование, обеспечивающие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свободный выбор и доступ детей, возможность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разнообразного их использования</w:t>
            </w:r>
          </w:p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 w:val="restart"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6506" w:type="dxa"/>
            <w:vMerge w:val="restart"/>
          </w:tcPr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детском саду созданы условия для физического развития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 укрепления здоровья ребёнка</w:t>
            </w:r>
          </w:p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F57110" w:rsidTr="008D6233">
        <w:trPr>
          <w:trHeight w:val="105"/>
        </w:trPr>
        <w:tc>
          <w:tcPr>
            <w:tcW w:w="617" w:type="dxa"/>
            <w:vMerge/>
          </w:tcPr>
          <w:p w:rsidR="00F57110" w:rsidRPr="00934941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F57110" w:rsidRPr="0077125E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F57110" w:rsidRPr="00115BF0" w:rsidRDefault="00F57110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F57110" w:rsidRPr="0077125E" w:rsidRDefault="00F57110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C1313B" w:rsidTr="008D6233">
        <w:tc>
          <w:tcPr>
            <w:tcW w:w="10173" w:type="dxa"/>
            <w:gridSpan w:val="4"/>
          </w:tcPr>
          <w:p w:rsidR="00C1313B" w:rsidRPr="00934941" w:rsidRDefault="00F57110" w:rsidP="00F5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Квалифицированность педагогов</w:t>
            </w:r>
          </w:p>
        </w:tc>
      </w:tr>
      <w:tr w:rsidR="00082D6E" w:rsidTr="00AE4672">
        <w:trPr>
          <w:trHeight w:val="290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Все педагоги обеспечивают комфортные и безопасные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условия для каждого ребенка</w:t>
            </w:r>
          </w:p>
          <w:p w:rsidR="00082D6E" w:rsidRPr="0077125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Tr="008D6233">
        <w:trPr>
          <w:trHeight w:val="29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Tr="008D6233">
        <w:trPr>
          <w:trHeight w:val="29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082D6E" w:rsidTr="00082D6E">
        <w:trPr>
          <w:trHeight w:val="290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В детском саду работают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квалифицированные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и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компетентные педагоги</w:t>
            </w:r>
          </w:p>
          <w:p w:rsidR="00082D6E" w:rsidRPr="0077125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Tr="008D6233">
        <w:trPr>
          <w:trHeight w:val="29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Tr="008D6233">
        <w:trPr>
          <w:trHeight w:val="29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082D6E" w:rsidTr="00082D6E">
        <w:trPr>
          <w:trHeight w:val="475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детском саду воспитатели и специалисты оптимально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согласуют свои цели для полноценного развития, воспитания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ребенка</w:t>
            </w:r>
          </w:p>
          <w:p w:rsidR="00082D6E" w:rsidRPr="0077125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Tr="008D6233">
        <w:trPr>
          <w:trHeight w:val="475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Tr="008D6233">
        <w:trPr>
          <w:trHeight w:val="475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8D6233" w:rsidTr="008D6233">
        <w:tc>
          <w:tcPr>
            <w:tcW w:w="10173" w:type="dxa"/>
            <w:gridSpan w:val="4"/>
          </w:tcPr>
          <w:p w:rsidR="008D6233" w:rsidRPr="00934941" w:rsidRDefault="00F57110" w:rsidP="00F5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Взаимодействие с родителями</w:t>
            </w:r>
          </w:p>
        </w:tc>
      </w:tr>
      <w:tr w:rsidR="00082D6E" w:rsidTr="00082D6E">
        <w:trPr>
          <w:trHeight w:val="385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 предоставляют консультационную и иную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помощь родителям по вопросам образования ребенка,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охраны и укрепления его здоровья</w:t>
            </w:r>
          </w:p>
          <w:p w:rsidR="00082D6E" w:rsidRPr="0077125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Tr="008D6233">
        <w:trPr>
          <w:trHeight w:val="385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Tr="008D6233">
        <w:trPr>
          <w:trHeight w:val="385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082D6E" w:rsidRPr="00F57110" w:rsidTr="00082D6E">
        <w:trPr>
          <w:trHeight w:val="370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9.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Родителям предоставляется возможность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учреждением, внесения предложений,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на улучшение работы детского сада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F57110" w:rsidRPr="00F57110" w:rsidTr="008C48EB">
        <w:tc>
          <w:tcPr>
            <w:tcW w:w="10173" w:type="dxa"/>
            <w:gridSpan w:val="4"/>
          </w:tcPr>
          <w:p w:rsidR="00F57110" w:rsidRPr="00934941" w:rsidRDefault="00F57110" w:rsidP="00F5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>Развитие ребёнка в ДОУ</w:t>
            </w:r>
          </w:p>
        </w:tc>
      </w:tr>
      <w:tr w:rsidR="00082D6E" w:rsidRPr="00F57110" w:rsidTr="00082D6E">
        <w:trPr>
          <w:trHeight w:val="370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Ребенок с интересом и пользой проводит время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детском</w:t>
            </w:r>
            <w:proofErr w:type="gramEnd"/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саду, его привлекают к участию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организуемых</w:t>
            </w:r>
            <w:proofErr w:type="gramEnd"/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мероприятиях</w:t>
            </w:r>
            <w:proofErr w:type="gramEnd"/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082D6E" w:rsidRPr="00F57110" w:rsidTr="00082D6E">
        <w:trPr>
          <w:trHeight w:val="370"/>
        </w:trPr>
        <w:tc>
          <w:tcPr>
            <w:tcW w:w="617" w:type="dxa"/>
            <w:vMerge w:val="restart"/>
          </w:tcPr>
          <w:p w:rsidR="00082D6E" w:rsidRPr="00934941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934941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11.</w:t>
            </w:r>
          </w:p>
        </w:tc>
        <w:tc>
          <w:tcPr>
            <w:tcW w:w="6506" w:type="dxa"/>
            <w:vMerge w:val="restart"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 детском саду созданы все условия для раскрытия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способностей ребенка, удовлетворения его познавательных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интересов и разумных потребностей</w:t>
            </w:r>
          </w:p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0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удовлетворен 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3</w:t>
            </w:r>
          </w:p>
        </w:tc>
      </w:tr>
      <w:tr w:rsidR="00082D6E" w:rsidRPr="00F57110" w:rsidTr="008D6233">
        <w:trPr>
          <w:trHeight w:val="370"/>
        </w:trPr>
        <w:tc>
          <w:tcPr>
            <w:tcW w:w="617" w:type="dxa"/>
            <w:vMerge/>
          </w:tcPr>
          <w:p w:rsidR="00082D6E" w:rsidRDefault="00082D6E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6506" w:type="dxa"/>
            <w:vMerge/>
          </w:tcPr>
          <w:p w:rsidR="00082D6E" w:rsidRDefault="00082D6E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916" w:type="dxa"/>
          </w:tcPr>
          <w:p w:rsidR="00082D6E" w:rsidRPr="00115BF0" w:rsidRDefault="00082D6E" w:rsidP="008C4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BF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полностью удовлетворен</w:t>
            </w:r>
          </w:p>
        </w:tc>
        <w:tc>
          <w:tcPr>
            <w:tcW w:w="1134" w:type="dxa"/>
          </w:tcPr>
          <w:p w:rsidR="00082D6E" w:rsidRPr="0077125E" w:rsidRDefault="00082D6E" w:rsidP="008C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</w:t>
            </w:r>
          </w:p>
        </w:tc>
      </w:tr>
      <w:tr w:rsidR="00F57110" w:rsidRPr="00F57110" w:rsidTr="008C48EB">
        <w:tc>
          <w:tcPr>
            <w:tcW w:w="10173" w:type="dxa"/>
            <w:gridSpan w:val="4"/>
          </w:tcPr>
          <w:p w:rsidR="00F57110" w:rsidRPr="00F57110" w:rsidRDefault="00F57110" w:rsidP="00F5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Среднеарифметический балл:</w:t>
            </w:r>
          </w:p>
        </w:tc>
      </w:tr>
      <w:tr w:rsidR="00F57110" w:rsidRPr="003F28DB" w:rsidTr="008C48EB">
        <w:tc>
          <w:tcPr>
            <w:tcW w:w="10173" w:type="dxa"/>
            <w:gridSpan w:val="4"/>
          </w:tcPr>
          <w:p w:rsidR="00F57110" w:rsidRP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0 – 1,5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не </w:t>
            </w:r>
            <w:proofErr w:type="gramStart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F57110" w:rsidRP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1,5 – 3 баллов – </w:t>
            </w:r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частично </w:t>
            </w:r>
            <w:proofErr w:type="gramStart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 w:rsidRPr="00F5711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F57110" w:rsidRDefault="00F57110" w:rsidP="00F5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 w:rsidRPr="00F57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 – 5 баллов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 xml:space="preserve"> </w:t>
            </w:r>
            <w:r w:rsidRPr="00AE4672">
              <w:rPr>
                <w:rFonts w:ascii="Times New Roman,Bold" w:hAnsi="Times New Roman,Bold" w:cs="Times New Roman,Bold"/>
                <w:bCs/>
                <w:sz w:val="24"/>
                <w:szCs w:val="24"/>
                <w:lang w:val="ru-RU" w:bidi="ar-S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удовлетворен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качеством оказываемых образовательных услуг</w:t>
            </w:r>
          </w:p>
          <w:p w:rsidR="00F57110" w:rsidRPr="00F57110" w:rsidRDefault="00F57110" w:rsidP="00771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</w:tr>
    </w:tbl>
    <w:p w:rsidR="00F52571" w:rsidRPr="0077125E" w:rsidRDefault="00F52571" w:rsidP="00771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F52571" w:rsidRDefault="00F5257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43610E" w:rsidRDefault="0043610E" w:rsidP="00821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0C3F31" w:rsidRDefault="000C3F31" w:rsidP="00941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 w:bidi="ar-SA"/>
        </w:rPr>
      </w:pPr>
    </w:p>
    <w:p w:rsidR="00941F76" w:rsidRPr="008216FD" w:rsidRDefault="00941F76" w:rsidP="00821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  <w:r w:rsidRPr="008216FD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lastRenderedPageBreak/>
        <w:t>Приложение № 1.5.</w:t>
      </w:r>
    </w:p>
    <w:p w:rsidR="00D10BD9" w:rsidRPr="008216FD" w:rsidRDefault="00941F76" w:rsidP="00D10BD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6FD">
        <w:rPr>
          <w:rFonts w:ascii="Times New Roman" w:hAnsi="Times New Roman" w:cs="Times New Roman"/>
          <w:b/>
          <w:sz w:val="24"/>
          <w:szCs w:val="24"/>
          <w:lang w:val="ru-RU"/>
        </w:rPr>
        <w:t>Критерии владения педагогическими технологиями</w:t>
      </w:r>
    </w:p>
    <w:tbl>
      <w:tblPr>
        <w:tblStyle w:val="af3"/>
        <w:tblW w:w="9905" w:type="dxa"/>
        <w:tblLook w:val="04A0"/>
      </w:tblPr>
      <w:tblGrid>
        <w:gridCol w:w="2036"/>
        <w:gridCol w:w="2208"/>
        <w:gridCol w:w="4673"/>
        <w:gridCol w:w="988"/>
      </w:tblGrid>
      <w:tr w:rsidR="005628E3" w:rsidTr="00094CF2">
        <w:tc>
          <w:tcPr>
            <w:tcW w:w="2036" w:type="dxa"/>
          </w:tcPr>
          <w:p w:rsidR="005628E3" w:rsidRPr="008C7340" w:rsidRDefault="005628E3" w:rsidP="00D1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208" w:type="dxa"/>
          </w:tcPr>
          <w:p w:rsidR="005628E3" w:rsidRPr="008C7340" w:rsidRDefault="005628E3" w:rsidP="00D1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4673" w:type="dxa"/>
          </w:tcPr>
          <w:p w:rsidR="005628E3" w:rsidRPr="008C7340" w:rsidRDefault="005628E3" w:rsidP="00D1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Критериальные значения</w:t>
            </w:r>
          </w:p>
        </w:tc>
        <w:tc>
          <w:tcPr>
            <w:tcW w:w="988" w:type="dxa"/>
          </w:tcPr>
          <w:p w:rsidR="005628E3" w:rsidRPr="008C7340" w:rsidRDefault="005628E3" w:rsidP="00D10B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Баллы</w:t>
            </w:r>
          </w:p>
        </w:tc>
      </w:tr>
      <w:tr w:rsidR="007F7DD1" w:rsidTr="00094CF2">
        <w:trPr>
          <w:trHeight w:val="1134"/>
        </w:trPr>
        <w:tc>
          <w:tcPr>
            <w:tcW w:w="2036" w:type="dxa"/>
            <w:vMerge w:val="restart"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1.Педагогические</w:t>
            </w:r>
          </w:p>
          <w:p w:rsidR="007F7DD1" w:rsidRPr="008C7340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технологии</w:t>
            </w:r>
          </w:p>
          <w:p w:rsidR="007F7DD1" w:rsidRPr="005628E3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8" w:type="dxa"/>
            <w:vMerge w:val="restart"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1.Соответствие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применяемых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педагогических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технологий целям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 ДОУ</w:t>
            </w:r>
          </w:p>
          <w:p w:rsidR="007F7DD1" w:rsidRDefault="007F7DD1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Применяемые педагогические технологии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частично соответствуют целям образовательной</w:t>
            </w:r>
          </w:p>
          <w:p w:rsidR="007F7DD1" w:rsidRP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деятельности.</w:t>
            </w:r>
          </w:p>
        </w:tc>
        <w:tc>
          <w:tcPr>
            <w:tcW w:w="988" w:type="dxa"/>
          </w:tcPr>
          <w:p w:rsidR="007F7DD1" w:rsidRDefault="007F7DD1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F7DD1" w:rsidTr="00094CF2">
        <w:trPr>
          <w:trHeight w:val="853"/>
        </w:trPr>
        <w:tc>
          <w:tcPr>
            <w:tcW w:w="2036" w:type="dxa"/>
            <w:vMerge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Применяемые педагогические технологии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соответствуют целям образовательной деятельности.</w:t>
            </w:r>
          </w:p>
        </w:tc>
        <w:tc>
          <w:tcPr>
            <w:tcW w:w="988" w:type="dxa"/>
          </w:tcPr>
          <w:p w:rsidR="007F7DD1" w:rsidRDefault="007F7DD1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F7DD1" w:rsidTr="00094CF2">
        <w:trPr>
          <w:trHeight w:val="822"/>
        </w:trPr>
        <w:tc>
          <w:tcPr>
            <w:tcW w:w="2036" w:type="dxa"/>
            <w:vMerge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Применяемые педагогические технологии</w:t>
            </w:r>
          </w:p>
          <w:p w:rsidR="007F7DD1" w:rsidRDefault="007F7DD1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представлены во всех направлениях деятельности</w:t>
            </w:r>
          </w:p>
        </w:tc>
        <w:tc>
          <w:tcPr>
            <w:tcW w:w="988" w:type="dxa"/>
          </w:tcPr>
          <w:p w:rsidR="007F7DD1" w:rsidRDefault="007F7DD1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E671E" w:rsidTr="00094CF2">
        <w:trPr>
          <w:trHeight w:val="834"/>
        </w:trPr>
        <w:tc>
          <w:tcPr>
            <w:tcW w:w="2036" w:type="dxa"/>
            <w:vMerge w:val="restart"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Соответствие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форм организации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применяемым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педагогическим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технологиям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Формы организации образовательной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 частично соответствуют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применяемым педагогическим технологиям.</w:t>
            </w:r>
          </w:p>
        </w:tc>
        <w:tc>
          <w:tcPr>
            <w:tcW w:w="988" w:type="dxa"/>
          </w:tcPr>
          <w:p w:rsidR="000E671E" w:rsidRDefault="000E671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E671E" w:rsidTr="00094CF2">
        <w:trPr>
          <w:trHeight w:val="846"/>
        </w:trPr>
        <w:tc>
          <w:tcPr>
            <w:tcW w:w="2036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Формы организации образовательной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 соответствуют применяемым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педагогическим технологиям.</w:t>
            </w:r>
          </w:p>
        </w:tc>
        <w:tc>
          <w:tcPr>
            <w:tcW w:w="988" w:type="dxa"/>
          </w:tcPr>
          <w:p w:rsidR="000E671E" w:rsidRDefault="000E671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E671E" w:rsidTr="00094CF2">
        <w:trPr>
          <w:trHeight w:val="1195"/>
        </w:trPr>
        <w:tc>
          <w:tcPr>
            <w:tcW w:w="2036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Формы организации образовательной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деятельности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применяемой</w:t>
            </w:r>
            <w:proofErr w:type="gramEnd"/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педагогической технологии охватывают все</w:t>
            </w:r>
          </w:p>
          <w:p w:rsidR="000E671E" w:rsidRP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направления деятельности ДОУ.</w:t>
            </w:r>
          </w:p>
        </w:tc>
        <w:tc>
          <w:tcPr>
            <w:tcW w:w="988" w:type="dxa"/>
          </w:tcPr>
          <w:p w:rsidR="000E671E" w:rsidRDefault="000E671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E671E" w:rsidTr="00094CF2">
        <w:trPr>
          <w:trHeight w:val="918"/>
        </w:trPr>
        <w:tc>
          <w:tcPr>
            <w:tcW w:w="2036" w:type="dxa"/>
            <w:vMerge w:val="restart"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Степень владения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педагогами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применяемых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педагогических</w:t>
            </w:r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технологий</w:t>
            </w:r>
          </w:p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Педагоги ДОУ частично владеют применяемыми</w:t>
            </w:r>
            <w:r w:rsidR="00AD1A3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педагогическими технологиями.</w:t>
            </w:r>
          </w:p>
        </w:tc>
        <w:tc>
          <w:tcPr>
            <w:tcW w:w="988" w:type="dxa"/>
          </w:tcPr>
          <w:p w:rsidR="000E671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E671E" w:rsidTr="00094CF2">
        <w:trPr>
          <w:trHeight w:val="549"/>
        </w:trPr>
        <w:tc>
          <w:tcPr>
            <w:tcW w:w="2036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2. Педагоги ДОУ владеют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применяемыми</w:t>
            </w:r>
            <w:proofErr w:type="gramEnd"/>
          </w:p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педагогическими технологиями</w:t>
            </w:r>
          </w:p>
        </w:tc>
        <w:tc>
          <w:tcPr>
            <w:tcW w:w="988" w:type="dxa"/>
          </w:tcPr>
          <w:p w:rsidR="000E671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E671E" w:rsidTr="00094CF2">
        <w:trPr>
          <w:trHeight w:val="557"/>
        </w:trPr>
        <w:tc>
          <w:tcPr>
            <w:tcW w:w="2036" w:type="dxa"/>
            <w:vMerge/>
          </w:tcPr>
          <w:p w:rsidR="000E671E" w:rsidRDefault="000E671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0E671E" w:rsidRDefault="000E671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Педагоги ДОУ имеют авторские разработки в</w:t>
            </w:r>
            <w:r w:rsidR="00AD1A3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рамках применяемых технологий.</w:t>
            </w:r>
          </w:p>
        </w:tc>
        <w:tc>
          <w:tcPr>
            <w:tcW w:w="988" w:type="dxa"/>
          </w:tcPr>
          <w:p w:rsidR="000E671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AD1A3E" w:rsidTr="00094CF2">
        <w:trPr>
          <w:trHeight w:val="835"/>
        </w:trPr>
        <w:tc>
          <w:tcPr>
            <w:tcW w:w="2036" w:type="dxa"/>
            <w:vMerge w:val="restart"/>
          </w:tcPr>
          <w:p w:rsidR="00AD1A3E" w:rsidRDefault="00AD1A3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4.Результативность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применяемых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педагогических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технологий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</w:t>
            </w:r>
            <w:proofErr w:type="gramEnd"/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 ДОУ</w:t>
            </w:r>
          </w:p>
          <w:p w:rsidR="00AD1A3E" w:rsidRDefault="00AD1A3E" w:rsidP="000E67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Результативность применяемых технологий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проявляется по отдельным направлениям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 деятельности ДОУ.</w:t>
            </w:r>
          </w:p>
        </w:tc>
        <w:tc>
          <w:tcPr>
            <w:tcW w:w="988" w:type="dxa"/>
          </w:tcPr>
          <w:p w:rsidR="00AD1A3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1A3E" w:rsidTr="00094CF2">
        <w:trPr>
          <w:trHeight w:val="872"/>
        </w:trPr>
        <w:tc>
          <w:tcPr>
            <w:tcW w:w="2036" w:type="dxa"/>
            <w:vMerge/>
          </w:tcPr>
          <w:p w:rsidR="00AD1A3E" w:rsidRDefault="00AD1A3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Результативность применяемых технологий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проявляется по нескольким направлениям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 деятельности ДОУ.</w:t>
            </w:r>
          </w:p>
        </w:tc>
        <w:tc>
          <w:tcPr>
            <w:tcW w:w="988" w:type="dxa"/>
          </w:tcPr>
          <w:p w:rsidR="00AD1A3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D1A3E" w:rsidTr="00094CF2">
        <w:trPr>
          <w:trHeight w:val="888"/>
        </w:trPr>
        <w:tc>
          <w:tcPr>
            <w:tcW w:w="2036" w:type="dxa"/>
            <w:vMerge/>
          </w:tcPr>
          <w:p w:rsidR="00AD1A3E" w:rsidRDefault="00AD1A3E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Результативность применяемых технологий</w:t>
            </w:r>
          </w:p>
          <w:p w:rsid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проявляется по всем направлениям</w:t>
            </w:r>
          </w:p>
          <w:p w:rsidR="00AD1A3E" w:rsidRPr="00AD1A3E" w:rsidRDefault="00AD1A3E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образовательной деятельности ДОУ.</w:t>
            </w:r>
          </w:p>
        </w:tc>
        <w:tc>
          <w:tcPr>
            <w:tcW w:w="988" w:type="dxa"/>
          </w:tcPr>
          <w:p w:rsidR="00AD1A3E" w:rsidRDefault="00AD1A3E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9413C5" w:rsidTr="00094CF2">
        <w:trPr>
          <w:trHeight w:val="1412"/>
        </w:trPr>
        <w:tc>
          <w:tcPr>
            <w:tcW w:w="2036" w:type="dxa"/>
            <w:vMerge w:val="restart"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 2.Характер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персонала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детьми</w:t>
            </w:r>
          </w:p>
          <w:p w:rsidR="009413C5" w:rsidRDefault="009413C5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Умения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сотрудников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осуществлять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педагогическое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</w:t>
            </w:r>
            <w:proofErr w:type="gramEnd"/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воспитанниками,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родителями,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коллегами</w:t>
            </w:r>
          </w:p>
          <w:p w:rsidR="009413C5" w:rsidRDefault="009413C5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9413C5" w:rsidRPr="009413C5" w:rsidRDefault="009413C5" w:rsidP="00941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Наблюдается смешение моделей педагогического общения, проявляются умения осуществлять продуктивную коммуникацию со всеми субъектами педагогического общения.</w:t>
            </w:r>
          </w:p>
        </w:tc>
        <w:tc>
          <w:tcPr>
            <w:tcW w:w="988" w:type="dxa"/>
          </w:tcPr>
          <w:p w:rsidR="009413C5" w:rsidRDefault="009413C5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413C5" w:rsidTr="00094CF2">
        <w:trPr>
          <w:trHeight w:val="1687"/>
        </w:trPr>
        <w:tc>
          <w:tcPr>
            <w:tcW w:w="2036" w:type="dxa"/>
            <w:vMerge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Личностно-ориентированная модель общения является ведущей, проявляются умения осуществлять продуктивную коммуникацию, обеспечивается эмоциональный комфорт субъектам педагогического общения.</w:t>
            </w:r>
          </w:p>
        </w:tc>
        <w:tc>
          <w:tcPr>
            <w:tcW w:w="988" w:type="dxa"/>
          </w:tcPr>
          <w:p w:rsidR="009413C5" w:rsidRDefault="009413C5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413C5" w:rsidTr="00094CF2">
        <w:trPr>
          <w:trHeight w:val="2264"/>
        </w:trPr>
        <w:tc>
          <w:tcPr>
            <w:tcW w:w="2036" w:type="dxa"/>
            <w:vMerge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9413C5" w:rsidRDefault="009413C5" w:rsidP="00941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Личностно-ориентированная модель общения является ведущей, проявляются умения осуществлять продуктивную коммуникацию, обеспечивается эмоциональный комфорт субъектам педагогического общения, оказывается</w:t>
            </w:r>
          </w:p>
          <w:p w:rsidR="009413C5" w:rsidRDefault="009413C5" w:rsidP="00941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консультативно-просветительская помощь</w:t>
            </w:r>
          </w:p>
          <w:p w:rsidR="009413C5" w:rsidRDefault="009413C5" w:rsidP="008C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педагогам и родителям.</w:t>
            </w:r>
          </w:p>
        </w:tc>
        <w:tc>
          <w:tcPr>
            <w:tcW w:w="988" w:type="dxa"/>
          </w:tcPr>
          <w:p w:rsidR="009413C5" w:rsidRDefault="009413C5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31E23" w:rsidTr="00094CF2">
        <w:trPr>
          <w:trHeight w:val="1404"/>
        </w:trPr>
        <w:tc>
          <w:tcPr>
            <w:tcW w:w="2036" w:type="dxa"/>
            <w:vMerge w:val="restart"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2. Оптимизация и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индивидуализация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педагогического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общения персонала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 воспитанниками</w:t>
            </w:r>
          </w:p>
          <w:p w:rsidR="00C31E23" w:rsidRDefault="00C31E23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Сотрудники знают индивидуальные особенности детей, частично учитывают их при общении с детьми, используют преимущественно воздействующие формы общения с детьми.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1E23" w:rsidTr="00094CF2">
        <w:trPr>
          <w:trHeight w:val="1409"/>
        </w:trPr>
        <w:tc>
          <w:tcPr>
            <w:tcW w:w="2036" w:type="dxa"/>
            <w:vMerge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2. Сотрудники знают индивидуальные особенности и интересы детей, ориентируются на них при взаимодействии, способы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педагогического</w:t>
            </w:r>
            <w:proofErr w:type="gramEnd"/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воздействия носят ситуативный характер.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31E23" w:rsidTr="00094CF2">
        <w:trPr>
          <w:trHeight w:val="1685"/>
        </w:trPr>
        <w:tc>
          <w:tcPr>
            <w:tcW w:w="2036" w:type="dxa"/>
            <w:vMerge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P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Сотрудники знают индивидуальные особенности детей, учитывают их при взаимодействии, владеют методами поощрения и наказания, создают для каждого ребенка ситуации успешности и проявления самостоятельности.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C31E23" w:rsidTr="00094CF2">
        <w:trPr>
          <w:trHeight w:val="830"/>
        </w:trPr>
        <w:tc>
          <w:tcPr>
            <w:tcW w:w="2036" w:type="dxa"/>
            <w:vMerge w:val="restart"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 w:val="restart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Психолого-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педагогическая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поддержка развития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личности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воспитанника</w:t>
            </w:r>
          </w:p>
          <w:p w:rsidR="00C31E23" w:rsidRDefault="00C31E23" w:rsidP="00AD1A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1. В ДОУ ведется учет и наблюдение за детьми, нуждающимися в психолого-педагогической поддержке.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1E23" w:rsidTr="00094CF2">
        <w:trPr>
          <w:trHeight w:val="1470"/>
        </w:trPr>
        <w:tc>
          <w:tcPr>
            <w:tcW w:w="2036" w:type="dxa"/>
            <w:vMerge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2. В ДОУ организован медико-психолого-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педагогический консилиум и создан комплекс психолого-педагогических мероприятий, направленных на профилактику трудностей развития детей.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31E23" w:rsidTr="00094CF2">
        <w:trPr>
          <w:trHeight w:val="1470"/>
        </w:trPr>
        <w:tc>
          <w:tcPr>
            <w:tcW w:w="2036" w:type="dxa"/>
            <w:vMerge/>
          </w:tcPr>
          <w:p w:rsidR="00C31E23" w:rsidRDefault="00C31E23" w:rsidP="007F7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08" w:type="dxa"/>
            <w:vMerge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673" w:type="dxa"/>
          </w:tcPr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3. В ДОУ имеется система психолого-</w:t>
            </w:r>
          </w:p>
          <w:p w:rsid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педагогической поддержки детей,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включающая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все направления деятельности: диагностическое,</w:t>
            </w:r>
          </w:p>
          <w:p w:rsidR="00C31E23" w:rsidRPr="00C31E23" w:rsidRDefault="00C31E23" w:rsidP="00C31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коррекционное, консультативное.</w:t>
            </w:r>
          </w:p>
        </w:tc>
        <w:tc>
          <w:tcPr>
            <w:tcW w:w="988" w:type="dxa"/>
          </w:tcPr>
          <w:p w:rsidR="00C31E23" w:rsidRDefault="00C31E23" w:rsidP="00D10B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73373" w:rsidTr="00094CF2">
        <w:trPr>
          <w:trHeight w:val="278"/>
        </w:trPr>
        <w:tc>
          <w:tcPr>
            <w:tcW w:w="9905" w:type="dxa"/>
            <w:gridSpan w:val="4"/>
          </w:tcPr>
          <w:p w:rsidR="00673373" w:rsidRPr="008216FD" w:rsidRDefault="00673373" w:rsidP="00673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Среднеарифметический балл:</w:t>
            </w:r>
          </w:p>
        </w:tc>
      </w:tr>
      <w:tr w:rsidR="00673373" w:rsidRPr="003F28DB" w:rsidTr="00094CF2">
        <w:trPr>
          <w:trHeight w:val="1128"/>
        </w:trPr>
        <w:tc>
          <w:tcPr>
            <w:tcW w:w="9905" w:type="dxa"/>
            <w:gridSpan w:val="4"/>
          </w:tcPr>
          <w:p w:rsidR="00673373" w:rsidRPr="00673373" w:rsidRDefault="00673373" w:rsidP="00673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73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lastRenderedPageBreak/>
              <w:t xml:space="preserve">1 - 1,5 баллов - </w:t>
            </w:r>
            <w:r w:rsidRPr="006733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 владеет применяемыми педагогическими технологиями;</w:t>
            </w:r>
          </w:p>
          <w:p w:rsidR="00673373" w:rsidRPr="00673373" w:rsidRDefault="00673373" w:rsidP="00673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73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1,5 – 2,5 баллов - </w:t>
            </w:r>
            <w:r w:rsidRPr="006733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 частично владеет применяемыми педагогическими технологиями;</w:t>
            </w:r>
          </w:p>
          <w:p w:rsidR="00673373" w:rsidRPr="00673373" w:rsidRDefault="00673373" w:rsidP="00673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673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 xml:space="preserve">2,5 - 3 баллов - </w:t>
            </w:r>
            <w:r w:rsidRPr="006733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педагог использует педагогические технологии во всех направлениях</w:t>
            </w:r>
          </w:p>
          <w:p w:rsidR="00673373" w:rsidRPr="00673373" w:rsidRDefault="00673373" w:rsidP="00673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</w:pPr>
            <w:r w:rsidRPr="0067337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деятельности ДОУ, имеет авторские разработки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bidi="ar-SA"/>
              </w:rPr>
              <w:t>.</w:t>
            </w:r>
          </w:p>
        </w:tc>
      </w:tr>
    </w:tbl>
    <w:p w:rsidR="005628E3" w:rsidRPr="00941F76" w:rsidRDefault="005628E3" w:rsidP="00D10B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0BD9" w:rsidRPr="00511FEC" w:rsidRDefault="00D10BD9" w:rsidP="00D10BD9">
      <w:pPr>
        <w:jc w:val="center"/>
        <w:rPr>
          <w:sz w:val="16"/>
          <w:szCs w:val="16"/>
          <w:lang w:val="ru-RU"/>
        </w:rPr>
      </w:pPr>
    </w:p>
    <w:p w:rsidR="00D10BD9" w:rsidRPr="00511FEC" w:rsidRDefault="00D10BD9" w:rsidP="00D10BD9">
      <w:pPr>
        <w:jc w:val="center"/>
        <w:rPr>
          <w:sz w:val="16"/>
          <w:szCs w:val="16"/>
          <w:lang w:val="ru-RU"/>
        </w:rPr>
      </w:pPr>
    </w:p>
    <w:p w:rsidR="00D10BD9" w:rsidRPr="001A5FE5" w:rsidRDefault="00D10B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10BD9" w:rsidRPr="001A5FE5" w:rsidSect="000C3F31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77FB"/>
    <w:rsid w:val="0002421A"/>
    <w:rsid w:val="000321D6"/>
    <w:rsid w:val="0004061B"/>
    <w:rsid w:val="00065402"/>
    <w:rsid w:val="00082D6E"/>
    <w:rsid w:val="00094CF2"/>
    <w:rsid w:val="000B75CB"/>
    <w:rsid w:val="000C3F31"/>
    <w:rsid w:val="000D5381"/>
    <w:rsid w:val="000E671E"/>
    <w:rsid w:val="000F3751"/>
    <w:rsid w:val="00157A17"/>
    <w:rsid w:val="00162B2A"/>
    <w:rsid w:val="00187302"/>
    <w:rsid w:val="001A5FE5"/>
    <w:rsid w:val="001C51FE"/>
    <w:rsid w:val="001F617F"/>
    <w:rsid w:val="002178A9"/>
    <w:rsid w:val="00222742"/>
    <w:rsid w:val="002D1B3E"/>
    <w:rsid w:val="002D2D91"/>
    <w:rsid w:val="002D30E1"/>
    <w:rsid w:val="002F3266"/>
    <w:rsid w:val="003177FB"/>
    <w:rsid w:val="0034226A"/>
    <w:rsid w:val="003646B8"/>
    <w:rsid w:val="00364C97"/>
    <w:rsid w:val="0036605E"/>
    <w:rsid w:val="00390162"/>
    <w:rsid w:val="003A4984"/>
    <w:rsid w:val="003F28DB"/>
    <w:rsid w:val="003F2AD0"/>
    <w:rsid w:val="00411ED0"/>
    <w:rsid w:val="00422C01"/>
    <w:rsid w:val="0043610E"/>
    <w:rsid w:val="00455063"/>
    <w:rsid w:val="00472369"/>
    <w:rsid w:val="00474972"/>
    <w:rsid w:val="004B0099"/>
    <w:rsid w:val="004B1A4A"/>
    <w:rsid w:val="004F089E"/>
    <w:rsid w:val="004F307A"/>
    <w:rsid w:val="00511FEC"/>
    <w:rsid w:val="005628E3"/>
    <w:rsid w:val="00586669"/>
    <w:rsid w:val="005A5997"/>
    <w:rsid w:val="005A6086"/>
    <w:rsid w:val="005B6C06"/>
    <w:rsid w:val="005C7975"/>
    <w:rsid w:val="005D5E61"/>
    <w:rsid w:val="005F66EB"/>
    <w:rsid w:val="00624F07"/>
    <w:rsid w:val="006709FE"/>
    <w:rsid w:val="00673373"/>
    <w:rsid w:val="00685A98"/>
    <w:rsid w:val="006927D5"/>
    <w:rsid w:val="006A3DC5"/>
    <w:rsid w:val="006C372D"/>
    <w:rsid w:val="006D1676"/>
    <w:rsid w:val="00720A6D"/>
    <w:rsid w:val="00733880"/>
    <w:rsid w:val="0077125E"/>
    <w:rsid w:val="007C6ECA"/>
    <w:rsid w:val="007F7DD1"/>
    <w:rsid w:val="008216FD"/>
    <w:rsid w:val="00837424"/>
    <w:rsid w:val="00876EA5"/>
    <w:rsid w:val="008B5019"/>
    <w:rsid w:val="008C48EB"/>
    <w:rsid w:val="008C7340"/>
    <w:rsid w:val="008D6233"/>
    <w:rsid w:val="008F4EE0"/>
    <w:rsid w:val="00900B7B"/>
    <w:rsid w:val="00906140"/>
    <w:rsid w:val="00906E57"/>
    <w:rsid w:val="00911471"/>
    <w:rsid w:val="00934941"/>
    <w:rsid w:val="009413C5"/>
    <w:rsid w:val="00941F76"/>
    <w:rsid w:val="0094743E"/>
    <w:rsid w:val="0097349C"/>
    <w:rsid w:val="0098729A"/>
    <w:rsid w:val="009969B8"/>
    <w:rsid w:val="009B58B0"/>
    <w:rsid w:val="009D5B98"/>
    <w:rsid w:val="009E6543"/>
    <w:rsid w:val="009F2D9C"/>
    <w:rsid w:val="00A0110C"/>
    <w:rsid w:val="00A06F87"/>
    <w:rsid w:val="00A473C9"/>
    <w:rsid w:val="00A64328"/>
    <w:rsid w:val="00A71E6F"/>
    <w:rsid w:val="00A91080"/>
    <w:rsid w:val="00AD1A3E"/>
    <w:rsid w:val="00AE4672"/>
    <w:rsid w:val="00B07A5A"/>
    <w:rsid w:val="00B15222"/>
    <w:rsid w:val="00B477C7"/>
    <w:rsid w:val="00B65BA7"/>
    <w:rsid w:val="00B66833"/>
    <w:rsid w:val="00B85F91"/>
    <w:rsid w:val="00BA3F45"/>
    <w:rsid w:val="00BA47B2"/>
    <w:rsid w:val="00BA7E46"/>
    <w:rsid w:val="00BF5C83"/>
    <w:rsid w:val="00C1313B"/>
    <w:rsid w:val="00C21DBB"/>
    <w:rsid w:val="00C31E23"/>
    <w:rsid w:val="00C378B0"/>
    <w:rsid w:val="00C8342C"/>
    <w:rsid w:val="00CC0DBE"/>
    <w:rsid w:val="00CD35ED"/>
    <w:rsid w:val="00CE16D7"/>
    <w:rsid w:val="00CF618B"/>
    <w:rsid w:val="00D10BD9"/>
    <w:rsid w:val="00D130D3"/>
    <w:rsid w:val="00D21A06"/>
    <w:rsid w:val="00D273EB"/>
    <w:rsid w:val="00DC3D62"/>
    <w:rsid w:val="00DD0139"/>
    <w:rsid w:val="00DE312B"/>
    <w:rsid w:val="00E00B60"/>
    <w:rsid w:val="00E318C0"/>
    <w:rsid w:val="00E4454E"/>
    <w:rsid w:val="00E743F3"/>
    <w:rsid w:val="00EA597D"/>
    <w:rsid w:val="00EB6E42"/>
    <w:rsid w:val="00F21BBF"/>
    <w:rsid w:val="00F27049"/>
    <w:rsid w:val="00F419F4"/>
    <w:rsid w:val="00F43EFC"/>
    <w:rsid w:val="00F52571"/>
    <w:rsid w:val="00F57110"/>
    <w:rsid w:val="00F67ACD"/>
    <w:rsid w:val="00F71598"/>
    <w:rsid w:val="00F74477"/>
    <w:rsid w:val="00F76792"/>
    <w:rsid w:val="00F864C9"/>
    <w:rsid w:val="00F86861"/>
    <w:rsid w:val="00FA4E79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F4"/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F419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  <w:style w:type="table" w:styleId="af3">
    <w:name w:val="Table Grid"/>
    <w:basedOn w:val="a1"/>
    <w:uiPriority w:val="59"/>
    <w:rsid w:val="00D13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1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1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вакансии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специалисты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воспитатели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28</c:v>
                </c:pt>
                <c:pt idx="2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обслуживающий персонал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57</c:v>
                </c:pt>
                <c:pt idx="1">
                  <c:v>61</c:v>
                </c:pt>
                <c:pt idx="2">
                  <c:v>65</c:v>
                </c:pt>
              </c:numCache>
            </c:numRef>
          </c:val>
        </c:ser>
        <c:axId val="68297472"/>
        <c:axId val="68299008"/>
      </c:barChart>
      <c:catAx>
        <c:axId val="68297472"/>
        <c:scaling>
          <c:orientation val="minMax"/>
        </c:scaling>
        <c:axPos val="b"/>
        <c:tickLblPos val="nextTo"/>
        <c:crossAx val="68299008"/>
        <c:crosses val="autoZero"/>
        <c:auto val="1"/>
        <c:lblAlgn val="ctr"/>
        <c:lblOffset val="100"/>
      </c:catAx>
      <c:valAx>
        <c:axId val="68299008"/>
        <c:scaling>
          <c:orientation val="minMax"/>
        </c:scaling>
        <c:axPos val="l"/>
        <c:majorGridlines/>
        <c:numFmt formatCode="General" sourceLinked="1"/>
        <c:tickLblPos val="nextTo"/>
        <c:crossAx val="68297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0.23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dLbls>
            <c:dLbl>
              <c:idx val="2"/>
              <c:layout>
                <c:manualLayout>
                  <c:x val="1.1574074074074073E-2"/>
                  <c:y val="-3.6375241165771921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2012-2013 уч.год</c:v>
                </c:pt>
                <c:pt idx="1">
                  <c:v>2013-2014 уч.год</c:v>
                </c:pt>
                <c:pt idx="2">
                  <c:v>2014-2015 уч.год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0.71000000000000063</c:v>
                </c:pt>
                <c:pt idx="1">
                  <c:v>0.77000000000000168</c:v>
                </c:pt>
                <c:pt idx="2">
                  <c:v>0.5</c:v>
                </c:pt>
              </c:numCache>
            </c:numRef>
          </c:val>
        </c:ser>
        <c:shape val="cylinder"/>
        <c:axId val="79608832"/>
        <c:axId val="79694848"/>
        <c:axId val="0"/>
      </c:bar3DChart>
      <c:catAx>
        <c:axId val="79608832"/>
        <c:scaling>
          <c:orientation val="minMax"/>
        </c:scaling>
        <c:axPos val="b"/>
        <c:tickLblPos val="nextTo"/>
        <c:crossAx val="79694848"/>
        <c:crosses val="autoZero"/>
        <c:auto val="1"/>
        <c:lblAlgn val="ctr"/>
        <c:lblOffset val="100"/>
      </c:catAx>
      <c:valAx>
        <c:axId val="79694848"/>
        <c:scaling>
          <c:orientation val="minMax"/>
        </c:scaling>
        <c:axPos val="l"/>
        <c:majorGridlines/>
        <c:numFmt formatCode="0%" sourceLinked="1"/>
        <c:tickLblPos val="nextTo"/>
        <c:crossAx val="79608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934465172337105E-2"/>
          <c:y val="5.9665959994752882E-2"/>
          <c:w val="0.65758302424738668"/>
          <c:h val="0.5234136908162163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уч.год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7.0000000000000034E-2</c:v>
                </c:pt>
                <c:pt idx="1">
                  <c:v>0.86000000000000065</c:v>
                </c:pt>
                <c:pt idx="2">
                  <c:v>7.0000000000000034E-2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уч.год</c:v>
                </c:pt>
              </c:strCache>
            </c:strRef>
          </c:tx>
          <c:dLbls>
            <c:dLbl>
              <c:idx val="0"/>
              <c:layout>
                <c:manualLayout>
                  <c:x val="6.9444444444445343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0.66000000000000814</c:v>
                </c:pt>
                <c:pt idx="2">
                  <c:v>0.34000000000000052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уч.год</c:v>
                </c:pt>
              </c:strCache>
            </c:strRef>
          </c:tx>
          <c:dLbls>
            <c:dLbl>
              <c:idx val="1"/>
              <c:layout>
                <c:manualLayout>
                  <c:x val="3.108808290155441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851851851851867E-2"/>
                  <c:y val="7.275048233154759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На 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9.0000000000000066E-2</c:v>
                </c:pt>
                <c:pt idx="1">
                  <c:v>0.73000000000000065</c:v>
                </c:pt>
                <c:pt idx="2">
                  <c:v>0.18000000000000024</c:v>
                </c:pt>
              </c:numCache>
            </c:numRef>
          </c:val>
        </c:ser>
        <c:shape val="cylinder"/>
        <c:axId val="62264448"/>
        <c:axId val="62265984"/>
        <c:axId val="0"/>
      </c:bar3DChart>
      <c:catAx>
        <c:axId val="62264448"/>
        <c:scaling>
          <c:orientation val="minMax"/>
        </c:scaling>
        <c:axPos val="b"/>
        <c:tickLblPos val="nextTo"/>
        <c:crossAx val="62265984"/>
        <c:crossesAt val="0"/>
        <c:auto val="1"/>
        <c:lblAlgn val="ctr"/>
        <c:lblOffset val="100"/>
      </c:catAx>
      <c:valAx>
        <c:axId val="62265984"/>
        <c:scaling>
          <c:orientation val="minMax"/>
        </c:scaling>
        <c:axPos val="l"/>
        <c:majorGridlines/>
        <c:numFmt formatCode="0%" sourceLinked="1"/>
        <c:tickLblPos val="nextTo"/>
        <c:crossAx val="62264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55837185522356"/>
          <c:y val="3.7858623604252892E-2"/>
          <c:w val="0.2067474330520192"/>
          <c:h val="0.47682476978513544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уч.год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50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0.5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уч.год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50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0.64000000000000745</c:v>
                </c:pt>
                <c:pt idx="2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уч.год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50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0.83000000000000063</c:v>
                </c:pt>
                <c:pt idx="2">
                  <c:v>8.0000000000000043E-2</c:v>
                </c:pt>
              </c:numCache>
            </c:numRef>
          </c:val>
        </c:ser>
        <c:shape val="box"/>
        <c:axId val="64555648"/>
        <c:axId val="64561536"/>
        <c:axId val="0"/>
      </c:bar3DChart>
      <c:catAx>
        <c:axId val="64555648"/>
        <c:scaling>
          <c:orientation val="minMax"/>
        </c:scaling>
        <c:axPos val="b"/>
        <c:tickLblPos val="nextTo"/>
        <c:crossAx val="64561536"/>
        <c:crosses val="autoZero"/>
        <c:auto val="1"/>
        <c:lblAlgn val="ctr"/>
        <c:lblOffset val="100"/>
      </c:catAx>
      <c:valAx>
        <c:axId val="64561536"/>
        <c:scaling>
          <c:orientation val="minMax"/>
        </c:scaling>
        <c:axPos val="l"/>
        <c:majorGridlines/>
        <c:numFmt formatCode="0%" sourceLinked="1"/>
        <c:tickLblPos val="nextTo"/>
        <c:crossAx val="64555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DB640-92B5-4F57-B15B-4AF379D2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67</cp:revision>
  <cp:lastPrinted>2016-03-23T09:21:00Z</cp:lastPrinted>
  <dcterms:created xsi:type="dcterms:W3CDTF">2015-11-10T04:21:00Z</dcterms:created>
  <dcterms:modified xsi:type="dcterms:W3CDTF">2016-03-23T09:24:00Z</dcterms:modified>
</cp:coreProperties>
</file>